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76F5" w14:textId="77777777" w:rsidR="00863926" w:rsidRDefault="00863926">
      <w:pPr>
        <w:rPr>
          <w:b/>
        </w:rPr>
      </w:pPr>
    </w:p>
    <w:p w14:paraId="004A8DDD" w14:textId="4B9BD89A" w:rsidR="00BA6EE3" w:rsidRPr="00FD160D" w:rsidRDefault="005A0D3D">
      <w:pPr>
        <w:rPr>
          <w:b/>
          <w:sz w:val="24"/>
          <w:szCs w:val="24"/>
        </w:rPr>
      </w:pPr>
      <w:r w:rsidRPr="00FD160D">
        <w:rPr>
          <w:b/>
          <w:sz w:val="24"/>
          <w:szCs w:val="24"/>
        </w:rPr>
        <w:t>Title</w:t>
      </w:r>
      <w:r w:rsidR="008E4CE3" w:rsidRPr="00FD160D">
        <w:rPr>
          <w:b/>
          <w:sz w:val="24"/>
          <w:szCs w:val="24"/>
        </w:rPr>
        <w:t xml:space="preserve">: </w:t>
      </w:r>
      <w:r w:rsidR="008E4CE3" w:rsidRPr="00FD160D">
        <w:rPr>
          <w:sz w:val="24"/>
          <w:szCs w:val="24"/>
        </w:rPr>
        <w:t xml:space="preserve">The Dynamic Surface </w:t>
      </w:r>
      <w:r w:rsidR="005025A7" w:rsidRPr="00FD160D">
        <w:rPr>
          <w:sz w:val="24"/>
          <w:szCs w:val="24"/>
        </w:rPr>
        <w:t xml:space="preserve">Geology </w:t>
      </w:r>
      <w:r w:rsidR="008E4CE3" w:rsidRPr="00FD160D">
        <w:rPr>
          <w:sz w:val="24"/>
          <w:szCs w:val="24"/>
        </w:rPr>
        <w:t xml:space="preserve">of </w:t>
      </w:r>
      <w:r w:rsidR="00DA1AAE">
        <w:rPr>
          <w:sz w:val="24"/>
          <w:szCs w:val="24"/>
        </w:rPr>
        <w:t xml:space="preserve">Asteroid (101955) </w:t>
      </w:r>
      <w:proofErr w:type="spellStart"/>
      <w:r w:rsidR="008E4CE3" w:rsidRPr="00FD160D">
        <w:rPr>
          <w:sz w:val="24"/>
          <w:szCs w:val="24"/>
        </w:rPr>
        <w:t>Bennu</w:t>
      </w:r>
      <w:proofErr w:type="spellEnd"/>
      <w:r w:rsidR="008E4CE3" w:rsidRPr="00FD160D">
        <w:rPr>
          <w:sz w:val="24"/>
          <w:szCs w:val="24"/>
        </w:rPr>
        <w:t xml:space="preserve">  </w:t>
      </w:r>
    </w:p>
    <w:p w14:paraId="3D5D24B3" w14:textId="77777777" w:rsidR="005A0D3D" w:rsidRDefault="005A0D3D"/>
    <w:p w14:paraId="3955ABD0" w14:textId="3228893C" w:rsidR="004D3692" w:rsidRPr="002042E6" w:rsidRDefault="004D3692" w:rsidP="008E4CE3">
      <w:pPr>
        <w:rPr>
          <w:rFonts w:cstheme="minorHAnsi"/>
          <w:sz w:val="24"/>
          <w:szCs w:val="24"/>
          <w:vertAlign w:val="superscript"/>
        </w:rPr>
      </w:pPr>
      <w:r w:rsidRPr="003E572E">
        <w:rPr>
          <w:b/>
        </w:rPr>
        <w:t>Authors and affiliations</w:t>
      </w:r>
      <w:r w:rsidR="008E4CE3">
        <w:rPr>
          <w:b/>
        </w:rPr>
        <w:t xml:space="preserve">: </w:t>
      </w:r>
      <w:r w:rsidR="008E4CE3" w:rsidRPr="005F61B3">
        <w:rPr>
          <w:rFonts w:cstheme="minorHAnsi"/>
          <w:sz w:val="24"/>
          <w:szCs w:val="24"/>
        </w:rPr>
        <w:t>Kevin J. Walsh</w:t>
      </w:r>
      <w:r w:rsidR="008E4CE3" w:rsidRPr="005F61B3">
        <w:rPr>
          <w:rFonts w:cstheme="minorHAnsi"/>
          <w:sz w:val="24"/>
          <w:szCs w:val="24"/>
          <w:vertAlign w:val="superscript"/>
        </w:rPr>
        <w:t>1</w:t>
      </w:r>
      <w:r w:rsidR="008E4CE3" w:rsidRPr="005F61B3">
        <w:rPr>
          <w:rFonts w:cstheme="minorHAnsi"/>
          <w:sz w:val="24"/>
          <w:szCs w:val="24"/>
        </w:rPr>
        <w:t>, Erica R. Jawin</w:t>
      </w:r>
      <w:r w:rsidR="008E4CE3" w:rsidRPr="005F61B3">
        <w:rPr>
          <w:rFonts w:cstheme="minorHAnsi"/>
          <w:sz w:val="24"/>
          <w:szCs w:val="24"/>
          <w:vertAlign w:val="superscript"/>
        </w:rPr>
        <w:t>2</w:t>
      </w:r>
      <w:r w:rsidR="008E4CE3" w:rsidRPr="005F61B3">
        <w:rPr>
          <w:rFonts w:cstheme="minorHAnsi"/>
          <w:sz w:val="24"/>
          <w:szCs w:val="24"/>
        </w:rPr>
        <w:t>, Ronald-Louis Ballouz</w:t>
      </w:r>
      <w:r w:rsidR="008E4CE3" w:rsidRPr="005F61B3">
        <w:rPr>
          <w:rFonts w:cstheme="minorHAnsi"/>
          <w:sz w:val="24"/>
          <w:szCs w:val="24"/>
          <w:vertAlign w:val="superscript"/>
        </w:rPr>
        <w:t>3</w:t>
      </w:r>
      <w:r w:rsidR="008E4CE3" w:rsidRPr="005F61B3">
        <w:rPr>
          <w:rFonts w:cstheme="minorHAnsi"/>
          <w:sz w:val="24"/>
          <w:szCs w:val="24"/>
        </w:rPr>
        <w:t>, Olivier S. Barnouin</w:t>
      </w:r>
      <w:r w:rsidR="00900E44">
        <w:rPr>
          <w:rFonts w:cstheme="minorHAnsi"/>
          <w:sz w:val="24"/>
          <w:szCs w:val="24"/>
          <w:vertAlign w:val="superscript"/>
        </w:rPr>
        <w:t>4</w:t>
      </w:r>
      <w:r w:rsidR="008E4CE3" w:rsidRPr="005F61B3">
        <w:rPr>
          <w:rFonts w:cstheme="minorHAnsi"/>
          <w:sz w:val="24"/>
          <w:szCs w:val="24"/>
        </w:rPr>
        <w:t>, Edward B. Bierhaus</w:t>
      </w:r>
      <w:r w:rsidR="00900E44">
        <w:rPr>
          <w:rFonts w:cstheme="minorHAnsi"/>
          <w:sz w:val="24"/>
          <w:szCs w:val="24"/>
          <w:vertAlign w:val="superscript"/>
        </w:rPr>
        <w:t>5</w:t>
      </w:r>
      <w:r w:rsidR="008E4CE3" w:rsidRPr="005F61B3">
        <w:rPr>
          <w:rFonts w:cstheme="minorHAnsi"/>
          <w:sz w:val="24"/>
          <w:szCs w:val="24"/>
        </w:rPr>
        <w:t xml:space="preserve">, Harold </w:t>
      </w:r>
      <w:r w:rsidR="00621B48">
        <w:rPr>
          <w:rFonts w:cstheme="minorHAnsi"/>
          <w:sz w:val="24"/>
          <w:szCs w:val="24"/>
        </w:rPr>
        <w:t xml:space="preserve">C. </w:t>
      </w:r>
      <w:r w:rsidR="008E4CE3" w:rsidRPr="005F61B3">
        <w:rPr>
          <w:rFonts w:cstheme="minorHAnsi"/>
          <w:sz w:val="24"/>
          <w:szCs w:val="24"/>
        </w:rPr>
        <w:t>Connolly Jr.</w:t>
      </w:r>
      <w:r w:rsidR="00900E44">
        <w:rPr>
          <w:rFonts w:cstheme="minorHAnsi"/>
          <w:sz w:val="24"/>
          <w:szCs w:val="24"/>
          <w:vertAlign w:val="superscript"/>
        </w:rPr>
        <w:t>6</w:t>
      </w:r>
      <w:r w:rsidR="008E4CE3" w:rsidRPr="005F61B3">
        <w:rPr>
          <w:rFonts w:cstheme="minorHAnsi"/>
          <w:sz w:val="24"/>
          <w:szCs w:val="24"/>
        </w:rPr>
        <w:t>, Jamie L. Molaro</w:t>
      </w:r>
      <w:r w:rsidR="00900E44">
        <w:rPr>
          <w:rFonts w:cstheme="minorHAnsi"/>
          <w:sz w:val="24"/>
          <w:szCs w:val="24"/>
          <w:vertAlign w:val="superscript"/>
        </w:rPr>
        <w:t>7</w:t>
      </w:r>
      <w:r w:rsidR="008E4CE3" w:rsidRPr="005F61B3">
        <w:rPr>
          <w:rFonts w:cstheme="minorHAnsi"/>
          <w:sz w:val="24"/>
          <w:szCs w:val="24"/>
        </w:rPr>
        <w:t>, Tim</w:t>
      </w:r>
      <w:r w:rsidR="004264F8">
        <w:rPr>
          <w:rFonts w:cstheme="minorHAnsi"/>
          <w:sz w:val="24"/>
          <w:szCs w:val="24"/>
        </w:rPr>
        <w:t>othy J.</w:t>
      </w:r>
      <w:r w:rsidR="008E4CE3" w:rsidRPr="005F61B3">
        <w:rPr>
          <w:rFonts w:cstheme="minorHAnsi"/>
          <w:sz w:val="24"/>
          <w:szCs w:val="24"/>
        </w:rPr>
        <w:t xml:space="preserve"> McCoy</w:t>
      </w:r>
      <w:r w:rsidR="00900E44">
        <w:rPr>
          <w:rFonts w:cstheme="minorHAnsi"/>
          <w:sz w:val="24"/>
          <w:szCs w:val="24"/>
          <w:vertAlign w:val="superscript"/>
        </w:rPr>
        <w:t>2</w:t>
      </w:r>
      <w:r w:rsidR="008E4CE3" w:rsidRPr="005F61B3">
        <w:rPr>
          <w:rFonts w:cstheme="minorHAnsi"/>
          <w:sz w:val="24"/>
          <w:szCs w:val="24"/>
        </w:rPr>
        <w:t xml:space="preserve">, </w:t>
      </w:r>
      <w:r w:rsidR="002042E6">
        <w:rPr>
          <w:rFonts w:cstheme="minorHAnsi"/>
          <w:sz w:val="24"/>
          <w:szCs w:val="24"/>
          <w:vertAlign w:val="superscript"/>
        </w:rPr>
        <w:t xml:space="preserve"> </w:t>
      </w:r>
      <w:r w:rsidR="008E4CE3" w:rsidRPr="005F61B3">
        <w:rPr>
          <w:rFonts w:cstheme="minorHAnsi"/>
          <w:sz w:val="24"/>
          <w:szCs w:val="24"/>
        </w:rPr>
        <w:t>Marco Delbo</w:t>
      </w:r>
      <w:r w:rsidR="00900E44">
        <w:rPr>
          <w:rFonts w:cstheme="minorHAnsi"/>
          <w:sz w:val="24"/>
          <w:szCs w:val="24"/>
          <w:vertAlign w:val="superscript"/>
        </w:rPr>
        <w:t>8</w:t>
      </w:r>
      <w:r w:rsidR="008E4CE3" w:rsidRPr="005F61B3">
        <w:rPr>
          <w:rFonts w:cstheme="minorHAnsi"/>
          <w:sz w:val="24"/>
          <w:szCs w:val="24"/>
        </w:rPr>
        <w:t>, Christine Hartzell</w:t>
      </w:r>
      <w:r w:rsidR="00900E44">
        <w:rPr>
          <w:rFonts w:cstheme="minorHAnsi"/>
          <w:sz w:val="24"/>
          <w:szCs w:val="24"/>
          <w:vertAlign w:val="superscript"/>
        </w:rPr>
        <w:t>9</w:t>
      </w:r>
      <w:r w:rsidR="008E4CE3" w:rsidRPr="005F61B3">
        <w:rPr>
          <w:rFonts w:cstheme="minorHAnsi"/>
          <w:sz w:val="24"/>
          <w:szCs w:val="24"/>
        </w:rPr>
        <w:t>, Maurizio Pajola</w:t>
      </w:r>
      <w:r w:rsidR="00900E44">
        <w:rPr>
          <w:rFonts w:cstheme="minorHAnsi"/>
          <w:sz w:val="24"/>
          <w:szCs w:val="24"/>
          <w:vertAlign w:val="superscript"/>
        </w:rPr>
        <w:t>10</w:t>
      </w:r>
      <w:r w:rsidR="008E4CE3" w:rsidRPr="005F61B3">
        <w:rPr>
          <w:rFonts w:cstheme="minorHAnsi"/>
          <w:sz w:val="24"/>
          <w:szCs w:val="24"/>
        </w:rPr>
        <w:t>, Stephen R. Schwartz</w:t>
      </w:r>
      <w:r w:rsidR="00900E44">
        <w:rPr>
          <w:rFonts w:cstheme="minorHAnsi"/>
          <w:sz w:val="24"/>
          <w:szCs w:val="24"/>
          <w:vertAlign w:val="superscript"/>
        </w:rPr>
        <w:t>3</w:t>
      </w:r>
      <w:r w:rsidR="008E4CE3" w:rsidRPr="005F61B3">
        <w:rPr>
          <w:rFonts w:cstheme="minorHAnsi"/>
          <w:sz w:val="24"/>
          <w:szCs w:val="24"/>
        </w:rPr>
        <w:t>, David Trang</w:t>
      </w:r>
      <w:r w:rsidR="00900E44">
        <w:rPr>
          <w:rFonts w:cstheme="minorHAnsi"/>
          <w:sz w:val="24"/>
          <w:szCs w:val="24"/>
          <w:vertAlign w:val="superscript"/>
        </w:rPr>
        <w:t>11</w:t>
      </w:r>
      <w:r w:rsidR="008E4CE3" w:rsidRPr="005F61B3">
        <w:rPr>
          <w:rFonts w:cstheme="minorHAnsi"/>
          <w:sz w:val="24"/>
          <w:szCs w:val="24"/>
        </w:rPr>
        <w:t>,</w:t>
      </w:r>
      <w:r w:rsidR="002042E6">
        <w:rPr>
          <w:rFonts w:cstheme="minorHAnsi"/>
          <w:sz w:val="24"/>
          <w:szCs w:val="24"/>
          <w:vertAlign w:val="superscript"/>
        </w:rPr>
        <w:t xml:space="preserve"> </w:t>
      </w:r>
      <w:r w:rsidR="008E4CE3" w:rsidRPr="005F61B3">
        <w:rPr>
          <w:rFonts w:cstheme="minorHAnsi"/>
          <w:sz w:val="24"/>
          <w:szCs w:val="24"/>
        </w:rPr>
        <w:t>Erik Asphaug</w:t>
      </w:r>
      <w:r w:rsidR="00900E44">
        <w:rPr>
          <w:rFonts w:cstheme="minorHAnsi"/>
          <w:sz w:val="24"/>
          <w:szCs w:val="24"/>
          <w:vertAlign w:val="superscript"/>
        </w:rPr>
        <w:t>3</w:t>
      </w:r>
      <w:r w:rsidR="008E4CE3" w:rsidRPr="005F61B3">
        <w:rPr>
          <w:rFonts w:cstheme="minorHAnsi"/>
          <w:sz w:val="24"/>
          <w:szCs w:val="24"/>
        </w:rPr>
        <w:t>, Kris Becker</w:t>
      </w:r>
      <w:r w:rsidR="00900E44">
        <w:rPr>
          <w:rFonts w:cstheme="minorHAnsi"/>
          <w:sz w:val="24"/>
          <w:szCs w:val="24"/>
          <w:vertAlign w:val="superscript"/>
        </w:rPr>
        <w:t>3</w:t>
      </w:r>
      <w:r w:rsidR="008E4CE3" w:rsidRPr="005F61B3">
        <w:rPr>
          <w:rFonts w:cstheme="minorHAnsi"/>
          <w:sz w:val="24"/>
          <w:szCs w:val="24"/>
        </w:rPr>
        <w:t>, Chloe B. Beddingfield</w:t>
      </w:r>
      <w:r w:rsidR="00900E44">
        <w:rPr>
          <w:rFonts w:cstheme="minorHAnsi"/>
          <w:sz w:val="24"/>
          <w:szCs w:val="24"/>
          <w:vertAlign w:val="superscript"/>
        </w:rPr>
        <w:t>12</w:t>
      </w:r>
      <w:r w:rsidR="008E4CE3" w:rsidRPr="005F61B3">
        <w:rPr>
          <w:rFonts w:cstheme="minorHAnsi"/>
          <w:sz w:val="24"/>
          <w:szCs w:val="24"/>
        </w:rPr>
        <w:t xml:space="preserve">, </w:t>
      </w:r>
      <w:r w:rsidR="00D92010" w:rsidRPr="005F61B3">
        <w:rPr>
          <w:rFonts w:cstheme="minorHAnsi"/>
          <w:sz w:val="24"/>
          <w:szCs w:val="24"/>
        </w:rPr>
        <w:t xml:space="preserve">Carina A. </w:t>
      </w:r>
      <w:r w:rsidR="00D92010" w:rsidRPr="00D92010">
        <w:rPr>
          <w:rFonts w:cstheme="minorHAnsi"/>
          <w:sz w:val="24"/>
          <w:szCs w:val="24"/>
        </w:rPr>
        <w:t>Bennett</w:t>
      </w:r>
      <w:r w:rsidR="00D92010" w:rsidRPr="00D92010">
        <w:rPr>
          <w:rFonts w:cstheme="minorHAnsi"/>
          <w:sz w:val="24"/>
          <w:szCs w:val="24"/>
          <w:vertAlign w:val="superscript"/>
        </w:rPr>
        <w:t>3</w:t>
      </w:r>
      <w:r w:rsidR="00D92010">
        <w:rPr>
          <w:rFonts w:cstheme="minorHAnsi"/>
          <w:sz w:val="24"/>
          <w:szCs w:val="24"/>
        </w:rPr>
        <w:t>,</w:t>
      </w:r>
      <w:r w:rsidR="008E4CE3" w:rsidRPr="00D92010">
        <w:rPr>
          <w:rFonts w:cstheme="minorHAnsi"/>
          <w:sz w:val="24"/>
          <w:szCs w:val="24"/>
        </w:rPr>
        <w:t>William</w:t>
      </w:r>
      <w:r w:rsidR="008E4CE3" w:rsidRPr="005F61B3">
        <w:rPr>
          <w:rFonts w:cstheme="minorHAnsi"/>
          <w:sz w:val="24"/>
          <w:szCs w:val="24"/>
        </w:rPr>
        <w:t xml:space="preserve"> F. Bottke</w:t>
      </w:r>
      <w:r w:rsidR="00900E44">
        <w:rPr>
          <w:rFonts w:cstheme="minorHAnsi"/>
          <w:sz w:val="24"/>
          <w:szCs w:val="24"/>
          <w:vertAlign w:val="superscript"/>
        </w:rPr>
        <w:t>1</w:t>
      </w:r>
      <w:r w:rsidR="008E4CE3" w:rsidRPr="005F61B3">
        <w:rPr>
          <w:rFonts w:cstheme="minorHAnsi"/>
          <w:sz w:val="24"/>
          <w:szCs w:val="24"/>
        </w:rPr>
        <w:t>,  Keara Burke</w:t>
      </w:r>
      <w:r w:rsidR="00900E44">
        <w:rPr>
          <w:rFonts w:cstheme="minorHAnsi"/>
          <w:sz w:val="24"/>
          <w:szCs w:val="24"/>
          <w:vertAlign w:val="superscript"/>
        </w:rPr>
        <w:t>3</w:t>
      </w:r>
      <w:r w:rsidR="008E4CE3" w:rsidRPr="005F61B3">
        <w:rPr>
          <w:rFonts w:cstheme="minorHAnsi"/>
          <w:sz w:val="24"/>
          <w:szCs w:val="24"/>
        </w:rPr>
        <w:t>, Benton C. Clark</w:t>
      </w:r>
      <w:r w:rsidR="00900E44">
        <w:rPr>
          <w:rFonts w:cstheme="minorHAnsi"/>
          <w:sz w:val="24"/>
          <w:szCs w:val="24"/>
          <w:vertAlign w:val="superscript"/>
        </w:rPr>
        <w:t>13</w:t>
      </w:r>
      <w:r w:rsidR="008E4CE3" w:rsidRPr="005F61B3">
        <w:rPr>
          <w:rFonts w:cstheme="minorHAnsi"/>
          <w:sz w:val="24"/>
          <w:szCs w:val="24"/>
        </w:rPr>
        <w:t xml:space="preserve">, </w:t>
      </w:r>
      <w:r w:rsidR="008E4CE3" w:rsidRPr="005F61B3">
        <w:rPr>
          <w:rFonts w:cstheme="minorHAnsi"/>
          <w:color w:val="000000"/>
          <w:sz w:val="24"/>
          <w:szCs w:val="24"/>
        </w:rPr>
        <w:t>Michael G. Daly</w:t>
      </w:r>
      <w:r w:rsidR="00900E44">
        <w:rPr>
          <w:rFonts w:cstheme="minorHAnsi"/>
          <w:color w:val="000000"/>
          <w:sz w:val="24"/>
          <w:szCs w:val="24"/>
          <w:vertAlign w:val="superscript"/>
        </w:rPr>
        <w:t>14</w:t>
      </w:r>
      <w:r w:rsidR="008E4CE3" w:rsidRPr="005F61B3">
        <w:rPr>
          <w:rFonts w:cstheme="minorHAnsi"/>
          <w:sz w:val="24"/>
          <w:szCs w:val="24"/>
        </w:rPr>
        <w:t>, Dani DellaG</w:t>
      </w:r>
      <w:r w:rsidR="00AB75B5">
        <w:rPr>
          <w:rFonts w:cstheme="minorHAnsi"/>
          <w:sz w:val="24"/>
          <w:szCs w:val="24"/>
        </w:rPr>
        <w:t>iu</w:t>
      </w:r>
      <w:r w:rsidR="008E4CE3" w:rsidRPr="005F61B3">
        <w:rPr>
          <w:rFonts w:cstheme="minorHAnsi"/>
          <w:sz w:val="24"/>
          <w:szCs w:val="24"/>
        </w:rPr>
        <w:t>stina</w:t>
      </w:r>
      <w:r w:rsidR="00900E44">
        <w:rPr>
          <w:rFonts w:cstheme="minorHAnsi"/>
          <w:sz w:val="24"/>
          <w:szCs w:val="24"/>
          <w:vertAlign w:val="superscript"/>
        </w:rPr>
        <w:t>3</w:t>
      </w:r>
      <w:r w:rsidR="008E4CE3" w:rsidRPr="005F61B3">
        <w:rPr>
          <w:rFonts w:cstheme="minorHAnsi"/>
          <w:sz w:val="24"/>
          <w:szCs w:val="24"/>
        </w:rPr>
        <w:t xml:space="preserve">, </w:t>
      </w:r>
      <w:r w:rsidR="00530F0C">
        <w:rPr>
          <w:rFonts w:cstheme="minorHAnsi"/>
          <w:sz w:val="24"/>
          <w:szCs w:val="24"/>
        </w:rPr>
        <w:t>Jason P. Dworkin</w:t>
      </w:r>
      <w:r w:rsidR="00530F0C">
        <w:rPr>
          <w:rFonts w:cstheme="minorHAnsi"/>
          <w:sz w:val="24"/>
          <w:szCs w:val="24"/>
          <w:vertAlign w:val="superscript"/>
        </w:rPr>
        <w:t>15</w:t>
      </w:r>
      <w:r w:rsidR="00530F0C">
        <w:rPr>
          <w:rFonts w:cstheme="minorHAnsi"/>
          <w:sz w:val="24"/>
          <w:szCs w:val="24"/>
        </w:rPr>
        <w:t xml:space="preserve">, </w:t>
      </w:r>
      <w:r w:rsidR="008E4CE3" w:rsidRPr="005F61B3">
        <w:rPr>
          <w:rFonts w:cstheme="minorHAnsi"/>
          <w:color w:val="000000"/>
          <w:sz w:val="24"/>
          <w:szCs w:val="24"/>
        </w:rPr>
        <w:t>Catherine M. Elder</w:t>
      </w:r>
      <w:r w:rsidR="00900E44">
        <w:rPr>
          <w:rFonts w:cstheme="minorHAnsi"/>
          <w:color w:val="000000"/>
          <w:sz w:val="24"/>
          <w:szCs w:val="24"/>
          <w:vertAlign w:val="superscript"/>
        </w:rPr>
        <w:t>1</w:t>
      </w:r>
      <w:r w:rsidR="00530F0C">
        <w:rPr>
          <w:rFonts w:cstheme="minorHAnsi"/>
          <w:color w:val="000000"/>
          <w:sz w:val="24"/>
          <w:szCs w:val="24"/>
          <w:vertAlign w:val="superscript"/>
        </w:rPr>
        <w:t>6</w:t>
      </w:r>
      <w:r w:rsidR="008E4CE3" w:rsidRPr="005F61B3">
        <w:rPr>
          <w:rFonts w:cstheme="minorHAnsi"/>
          <w:sz w:val="24"/>
          <w:szCs w:val="24"/>
        </w:rPr>
        <w:t xml:space="preserve">, </w:t>
      </w:r>
      <w:proofErr w:type="spellStart"/>
      <w:r w:rsidR="008E4CE3" w:rsidRPr="005F61B3">
        <w:rPr>
          <w:rFonts w:cstheme="minorHAnsi"/>
          <w:sz w:val="24"/>
          <w:szCs w:val="24"/>
        </w:rPr>
        <w:t>Dathon</w:t>
      </w:r>
      <w:proofErr w:type="spellEnd"/>
      <w:r w:rsidR="008E4CE3" w:rsidRPr="005F61B3">
        <w:rPr>
          <w:rFonts w:cstheme="minorHAnsi"/>
          <w:sz w:val="24"/>
          <w:szCs w:val="24"/>
        </w:rPr>
        <w:t xml:space="preserve"> Golish</w:t>
      </w:r>
      <w:r w:rsidR="00900E44">
        <w:rPr>
          <w:rFonts w:cstheme="minorHAnsi"/>
          <w:sz w:val="24"/>
          <w:szCs w:val="24"/>
          <w:vertAlign w:val="superscript"/>
        </w:rPr>
        <w:t>3</w:t>
      </w:r>
      <w:r w:rsidR="008E4CE3" w:rsidRPr="005F61B3">
        <w:rPr>
          <w:rFonts w:cstheme="minorHAnsi"/>
          <w:sz w:val="24"/>
          <w:szCs w:val="24"/>
        </w:rPr>
        <w:t>, Alan R. Hildebrand</w:t>
      </w:r>
      <w:r w:rsidR="00900E44">
        <w:rPr>
          <w:rFonts w:cstheme="minorHAnsi"/>
          <w:sz w:val="24"/>
          <w:szCs w:val="24"/>
          <w:vertAlign w:val="superscript"/>
        </w:rPr>
        <w:t>1</w:t>
      </w:r>
      <w:r w:rsidR="00530F0C">
        <w:rPr>
          <w:rFonts w:cstheme="minorHAnsi"/>
          <w:sz w:val="24"/>
          <w:szCs w:val="24"/>
          <w:vertAlign w:val="superscript"/>
        </w:rPr>
        <w:t>7</w:t>
      </w:r>
      <w:r w:rsidR="008E4CE3" w:rsidRPr="005F61B3">
        <w:rPr>
          <w:rFonts w:cstheme="minorHAnsi"/>
          <w:sz w:val="24"/>
          <w:szCs w:val="24"/>
        </w:rPr>
        <w:t>,</w:t>
      </w:r>
      <w:r w:rsidR="002C5CDA">
        <w:rPr>
          <w:rFonts w:cstheme="minorHAnsi"/>
          <w:sz w:val="24"/>
          <w:szCs w:val="24"/>
        </w:rPr>
        <w:t xml:space="preserve"> </w:t>
      </w:r>
      <w:proofErr w:type="spellStart"/>
      <w:r w:rsidR="002C5CDA">
        <w:rPr>
          <w:rFonts w:cstheme="minorHAnsi"/>
          <w:sz w:val="24"/>
          <w:szCs w:val="24"/>
        </w:rPr>
        <w:t>Renu</w:t>
      </w:r>
      <w:proofErr w:type="spellEnd"/>
      <w:r w:rsidR="002C5CDA">
        <w:rPr>
          <w:rFonts w:cstheme="minorHAnsi"/>
          <w:sz w:val="24"/>
          <w:szCs w:val="24"/>
        </w:rPr>
        <w:t xml:space="preserve"> Malhotra</w:t>
      </w:r>
      <w:r w:rsidR="00900E44">
        <w:rPr>
          <w:rFonts w:cstheme="minorHAnsi"/>
          <w:sz w:val="24"/>
          <w:szCs w:val="24"/>
          <w:vertAlign w:val="superscript"/>
        </w:rPr>
        <w:t>3</w:t>
      </w:r>
      <w:r w:rsidR="002C5CDA">
        <w:rPr>
          <w:rFonts w:cstheme="minorHAnsi"/>
          <w:sz w:val="24"/>
          <w:szCs w:val="24"/>
        </w:rPr>
        <w:t>,</w:t>
      </w:r>
      <w:r w:rsidR="008E4CE3" w:rsidRPr="005F61B3">
        <w:rPr>
          <w:rFonts w:cstheme="minorHAnsi"/>
          <w:sz w:val="24"/>
          <w:szCs w:val="24"/>
        </w:rPr>
        <w:t xml:space="preserve"> John Marshall</w:t>
      </w:r>
      <w:r w:rsidR="00900E44">
        <w:rPr>
          <w:rFonts w:cstheme="minorHAnsi"/>
          <w:sz w:val="24"/>
          <w:szCs w:val="24"/>
          <w:vertAlign w:val="superscript"/>
        </w:rPr>
        <w:t>12</w:t>
      </w:r>
      <w:r w:rsidR="008E4CE3" w:rsidRPr="005F61B3">
        <w:rPr>
          <w:rFonts w:cstheme="minorHAnsi"/>
          <w:sz w:val="24"/>
          <w:szCs w:val="24"/>
        </w:rPr>
        <w:t>, Patrick Michel</w:t>
      </w:r>
      <w:r w:rsidR="00900E44">
        <w:rPr>
          <w:rFonts w:cstheme="minorHAnsi"/>
          <w:sz w:val="24"/>
          <w:szCs w:val="24"/>
          <w:vertAlign w:val="superscript"/>
        </w:rPr>
        <w:t>8</w:t>
      </w:r>
      <w:r w:rsidR="008E4CE3" w:rsidRPr="005F61B3">
        <w:rPr>
          <w:rFonts w:cstheme="minorHAnsi"/>
          <w:sz w:val="24"/>
          <w:szCs w:val="24"/>
        </w:rPr>
        <w:t>, Michael Nolan</w:t>
      </w:r>
      <w:r w:rsidR="00900E44">
        <w:rPr>
          <w:rFonts w:cstheme="minorHAnsi"/>
          <w:sz w:val="24"/>
          <w:szCs w:val="24"/>
          <w:vertAlign w:val="superscript"/>
        </w:rPr>
        <w:t>3</w:t>
      </w:r>
      <w:r w:rsidR="008E4CE3" w:rsidRPr="005F61B3">
        <w:rPr>
          <w:rFonts w:cstheme="minorHAnsi"/>
          <w:sz w:val="24"/>
          <w:szCs w:val="24"/>
        </w:rPr>
        <w:t>, Mark E. Perry</w:t>
      </w:r>
      <w:r w:rsidR="00900E44">
        <w:rPr>
          <w:rFonts w:cstheme="minorHAnsi"/>
          <w:sz w:val="24"/>
          <w:szCs w:val="24"/>
          <w:vertAlign w:val="superscript"/>
        </w:rPr>
        <w:t>4</w:t>
      </w:r>
      <w:r w:rsidR="008E4CE3" w:rsidRPr="005F61B3">
        <w:rPr>
          <w:rFonts w:cstheme="minorHAnsi"/>
          <w:sz w:val="24"/>
          <w:szCs w:val="24"/>
        </w:rPr>
        <w:t>, Bashar Rizk</w:t>
      </w:r>
      <w:r w:rsidR="00900E44">
        <w:rPr>
          <w:rFonts w:cstheme="minorHAnsi"/>
          <w:sz w:val="24"/>
          <w:szCs w:val="24"/>
          <w:vertAlign w:val="superscript"/>
        </w:rPr>
        <w:t>3</w:t>
      </w:r>
      <w:r w:rsidR="008E4CE3" w:rsidRPr="005F61B3">
        <w:rPr>
          <w:rFonts w:cstheme="minorHAnsi"/>
          <w:sz w:val="24"/>
          <w:szCs w:val="24"/>
        </w:rPr>
        <w:t>, Andy Ryan</w:t>
      </w:r>
      <w:r w:rsidR="00900E44">
        <w:rPr>
          <w:rFonts w:cstheme="minorHAnsi"/>
          <w:sz w:val="24"/>
          <w:szCs w:val="24"/>
          <w:vertAlign w:val="superscript"/>
        </w:rPr>
        <w:t>8</w:t>
      </w:r>
      <w:r w:rsidR="008E4CE3" w:rsidRPr="005F61B3">
        <w:rPr>
          <w:rFonts w:cstheme="minorHAnsi"/>
          <w:sz w:val="24"/>
          <w:szCs w:val="24"/>
        </w:rPr>
        <w:t xml:space="preserve">, </w:t>
      </w:r>
      <w:r w:rsidR="00530F0C">
        <w:rPr>
          <w:rFonts w:cstheme="minorHAnsi"/>
          <w:sz w:val="24"/>
          <w:szCs w:val="24"/>
        </w:rPr>
        <w:t xml:space="preserve">Scott </w:t>
      </w:r>
      <w:r w:rsidR="00CF3714">
        <w:rPr>
          <w:rFonts w:cstheme="minorHAnsi"/>
          <w:sz w:val="24"/>
          <w:szCs w:val="24"/>
        </w:rPr>
        <w:t xml:space="preserve">A. </w:t>
      </w:r>
      <w:r w:rsidR="00530F0C">
        <w:rPr>
          <w:rFonts w:cstheme="minorHAnsi"/>
          <w:sz w:val="24"/>
          <w:szCs w:val="24"/>
        </w:rPr>
        <w:t>Sandford</w:t>
      </w:r>
      <w:r w:rsidR="00530F0C">
        <w:rPr>
          <w:rFonts w:cstheme="minorHAnsi"/>
          <w:sz w:val="24"/>
          <w:szCs w:val="24"/>
          <w:vertAlign w:val="superscript"/>
        </w:rPr>
        <w:t>18</w:t>
      </w:r>
      <w:r w:rsidR="00530F0C">
        <w:rPr>
          <w:rFonts w:cstheme="minorHAnsi"/>
          <w:sz w:val="24"/>
          <w:szCs w:val="24"/>
        </w:rPr>
        <w:t xml:space="preserve">, </w:t>
      </w:r>
      <w:r w:rsidR="008E4CE3" w:rsidRPr="005F61B3">
        <w:rPr>
          <w:rFonts w:cstheme="minorHAnsi"/>
          <w:sz w:val="24"/>
          <w:szCs w:val="24"/>
        </w:rPr>
        <w:t>Dan J. Scheeres</w:t>
      </w:r>
      <w:r w:rsidR="00BC6D80">
        <w:rPr>
          <w:rFonts w:cstheme="minorHAnsi"/>
          <w:sz w:val="24"/>
          <w:szCs w:val="24"/>
          <w:vertAlign w:val="superscript"/>
        </w:rPr>
        <w:t>19</w:t>
      </w:r>
      <w:r w:rsidR="008E4CE3" w:rsidRPr="005F61B3">
        <w:rPr>
          <w:rFonts w:cstheme="minorHAnsi"/>
          <w:sz w:val="24"/>
          <w:szCs w:val="24"/>
        </w:rPr>
        <w:t>, Hannah C. M. Susorney</w:t>
      </w:r>
      <w:r w:rsidR="00530F0C">
        <w:rPr>
          <w:rFonts w:cstheme="minorHAnsi"/>
          <w:sz w:val="24"/>
          <w:szCs w:val="24"/>
          <w:vertAlign w:val="superscript"/>
        </w:rPr>
        <w:t>20</w:t>
      </w:r>
      <w:r w:rsidR="008E4CE3" w:rsidRPr="005F61B3">
        <w:rPr>
          <w:rFonts w:cstheme="minorHAnsi"/>
          <w:sz w:val="24"/>
          <w:szCs w:val="24"/>
        </w:rPr>
        <w:t xml:space="preserve">, Florian </w:t>
      </w:r>
      <w:r w:rsidR="008E4CE3" w:rsidRPr="002042E6">
        <w:rPr>
          <w:rFonts w:cstheme="minorHAnsi"/>
          <w:sz w:val="24"/>
          <w:szCs w:val="24"/>
        </w:rPr>
        <w:t>Thuillet</w:t>
      </w:r>
      <w:r w:rsidR="00900E44" w:rsidRPr="002042E6">
        <w:rPr>
          <w:rFonts w:cstheme="minorHAnsi"/>
          <w:sz w:val="24"/>
          <w:szCs w:val="24"/>
          <w:vertAlign w:val="superscript"/>
        </w:rPr>
        <w:t>8</w:t>
      </w:r>
      <w:r w:rsidR="002042E6">
        <w:rPr>
          <w:rFonts w:cstheme="minorHAnsi"/>
          <w:sz w:val="24"/>
          <w:szCs w:val="24"/>
        </w:rPr>
        <w:t>,</w:t>
      </w:r>
      <w:r w:rsidR="00E92F5A">
        <w:rPr>
          <w:rFonts w:cstheme="minorHAnsi"/>
          <w:sz w:val="24"/>
          <w:szCs w:val="24"/>
        </w:rPr>
        <w:t xml:space="preserve"> </w:t>
      </w:r>
      <w:r w:rsidR="003926E7" w:rsidRPr="005F61B3">
        <w:rPr>
          <w:rFonts w:cstheme="minorHAnsi"/>
          <w:sz w:val="24"/>
          <w:szCs w:val="24"/>
        </w:rPr>
        <w:t>Dante S. Lauretta</w:t>
      </w:r>
      <w:r w:rsidR="003926E7">
        <w:rPr>
          <w:rFonts w:cstheme="minorHAnsi"/>
          <w:sz w:val="24"/>
          <w:szCs w:val="24"/>
          <w:vertAlign w:val="superscript"/>
        </w:rPr>
        <w:t xml:space="preserve">3 </w:t>
      </w:r>
      <w:r w:rsidR="008E4CE3" w:rsidRPr="002042E6">
        <w:rPr>
          <w:rFonts w:cstheme="minorHAnsi"/>
          <w:sz w:val="24"/>
          <w:szCs w:val="24"/>
        </w:rPr>
        <w:t>and</w:t>
      </w:r>
      <w:r w:rsidR="008E4CE3" w:rsidRPr="005F61B3">
        <w:rPr>
          <w:rFonts w:cstheme="minorHAnsi"/>
          <w:sz w:val="24"/>
          <w:szCs w:val="24"/>
        </w:rPr>
        <w:t xml:space="preserve"> the OSIRIS-REx Team.</w:t>
      </w:r>
    </w:p>
    <w:p w14:paraId="7DA5CF39" w14:textId="2087B3E8" w:rsidR="008E4CE3" w:rsidRPr="005F61B3" w:rsidRDefault="008E4CE3" w:rsidP="008E4CE3">
      <w:pPr>
        <w:rPr>
          <w:rFonts w:cstheme="minorHAnsi"/>
          <w:b/>
          <w:sz w:val="24"/>
          <w:szCs w:val="24"/>
        </w:rPr>
      </w:pPr>
    </w:p>
    <w:p w14:paraId="4F82361A" w14:textId="77777777" w:rsidR="008E4CE3" w:rsidRPr="005F61B3" w:rsidRDefault="008E4CE3" w:rsidP="008E4CE3">
      <w:pPr>
        <w:rPr>
          <w:rFonts w:cstheme="minorHAnsi"/>
          <w:sz w:val="24"/>
          <w:szCs w:val="24"/>
        </w:rPr>
      </w:pPr>
      <w:r w:rsidRPr="005F61B3">
        <w:rPr>
          <w:rFonts w:cstheme="minorHAnsi"/>
          <w:sz w:val="24"/>
          <w:szCs w:val="24"/>
          <w:vertAlign w:val="superscript"/>
        </w:rPr>
        <w:t>1</w:t>
      </w:r>
      <w:r w:rsidRPr="005F61B3">
        <w:rPr>
          <w:rFonts w:cstheme="minorHAnsi"/>
          <w:sz w:val="24"/>
          <w:szCs w:val="24"/>
        </w:rPr>
        <w:t>Southwest Research Institute, Boulder, CO, USA</w:t>
      </w:r>
    </w:p>
    <w:p w14:paraId="51626A3F" w14:textId="0BB400DF" w:rsidR="008E4CE3" w:rsidRPr="005F61B3" w:rsidRDefault="008E4CE3" w:rsidP="008E4CE3">
      <w:pPr>
        <w:spacing w:line="240" w:lineRule="auto"/>
        <w:rPr>
          <w:rFonts w:eastAsia="Times New Roman" w:cstheme="minorHAnsi"/>
          <w:sz w:val="24"/>
          <w:szCs w:val="24"/>
        </w:rPr>
      </w:pPr>
      <w:r w:rsidRPr="00C21851">
        <w:rPr>
          <w:rFonts w:eastAsia="Times New Roman" w:cstheme="minorHAnsi"/>
          <w:color w:val="000000"/>
          <w:sz w:val="24"/>
          <w:szCs w:val="24"/>
          <w:vertAlign w:val="superscript"/>
        </w:rPr>
        <w:t>2</w:t>
      </w:r>
      <w:r w:rsidR="00C21851">
        <w:rPr>
          <w:rFonts w:eastAsia="Times New Roman" w:cstheme="minorHAnsi"/>
          <w:color w:val="000000"/>
          <w:sz w:val="24"/>
          <w:szCs w:val="24"/>
        </w:rPr>
        <w:t xml:space="preserve">National Museum of Natural History, </w:t>
      </w:r>
      <w:r w:rsidRPr="00C21851">
        <w:rPr>
          <w:rFonts w:eastAsia="Times New Roman" w:cstheme="minorHAnsi"/>
          <w:color w:val="000000"/>
          <w:sz w:val="24"/>
          <w:szCs w:val="24"/>
        </w:rPr>
        <w:t>Smithsonian</w:t>
      </w:r>
      <w:r w:rsidRPr="005F61B3">
        <w:rPr>
          <w:rFonts w:eastAsia="Times New Roman" w:cstheme="minorHAnsi"/>
          <w:color w:val="000000"/>
          <w:sz w:val="24"/>
          <w:szCs w:val="24"/>
        </w:rPr>
        <w:t xml:space="preserve"> Institution, Washington, DC, USA</w:t>
      </w:r>
    </w:p>
    <w:p w14:paraId="4792D4D1" w14:textId="3F8C6EE3" w:rsidR="008E4CE3" w:rsidRPr="005F61B3" w:rsidRDefault="008E4CE3" w:rsidP="008E4CE3">
      <w:pPr>
        <w:spacing w:line="240" w:lineRule="auto"/>
        <w:rPr>
          <w:rFonts w:eastAsia="Times New Roman" w:cstheme="minorHAnsi"/>
          <w:color w:val="000000"/>
          <w:sz w:val="24"/>
          <w:szCs w:val="24"/>
        </w:rPr>
      </w:pPr>
      <w:r w:rsidRPr="005F61B3">
        <w:rPr>
          <w:rFonts w:eastAsia="Times New Roman" w:cstheme="minorHAnsi"/>
          <w:color w:val="000000"/>
          <w:sz w:val="24"/>
          <w:szCs w:val="24"/>
          <w:vertAlign w:val="superscript"/>
        </w:rPr>
        <w:t>3</w:t>
      </w:r>
      <w:r w:rsidRPr="005F61B3">
        <w:rPr>
          <w:rFonts w:eastAsia="Times New Roman" w:cstheme="minorHAnsi"/>
          <w:color w:val="000000"/>
          <w:sz w:val="24"/>
          <w:szCs w:val="24"/>
        </w:rPr>
        <w:t>Lunar and Planetary Lab</w:t>
      </w:r>
      <w:r w:rsidR="000C55DC">
        <w:rPr>
          <w:rFonts w:eastAsia="Times New Roman" w:cstheme="minorHAnsi"/>
          <w:color w:val="000000"/>
          <w:sz w:val="24"/>
          <w:szCs w:val="24"/>
        </w:rPr>
        <w:t>oratory</w:t>
      </w:r>
      <w:r w:rsidRPr="005F61B3">
        <w:rPr>
          <w:rFonts w:eastAsia="Times New Roman" w:cstheme="minorHAnsi"/>
          <w:color w:val="000000"/>
          <w:sz w:val="24"/>
          <w:szCs w:val="24"/>
        </w:rPr>
        <w:t>, University of Arizona, Tucson, AZ, USA</w:t>
      </w:r>
    </w:p>
    <w:p w14:paraId="66FB3F46" w14:textId="02CB8C31" w:rsidR="008E4CE3" w:rsidRPr="005F61B3" w:rsidRDefault="00900E44" w:rsidP="008E4CE3">
      <w:pPr>
        <w:rPr>
          <w:rFonts w:cstheme="minorHAnsi"/>
          <w:sz w:val="24"/>
          <w:szCs w:val="24"/>
        </w:rPr>
      </w:pPr>
      <w:r>
        <w:rPr>
          <w:rFonts w:cstheme="minorHAnsi"/>
          <w:sz w:val="24"/>
          <w:szCs w:val="24"/>
          <w:vertAlign w:val="superscript"/>
        </w:rPr>
        <w:t>4</w:t>
      </w:r>
      <w:r w:rsidR="008E4CE3" w:rsidRPr="005F61B3">
        <w:rPr>
          <w:rFonts w:cstheme="minorHAnsi"/>
          <w:sz w:val="24"/>
          <w:szCs w:val="24"/>
        </w:rPr>
        <w:t>The Applied Physics Laboratory, Johns Hopkins University, Laurel, MD, USA</w:t>
      </w:r>
    </w:p>
    <w:p w14:paraId="4FB7491B" w14:textId="202EA4B0" w:rsidR="008E4CE3" w:rsidRPr="005F61B3" w:rsidRDefault="00900E44" w:rsidP="008E4CE3">
      <w:pPr>
        <w:rPr>
          <w:rFonts w:eastAsia="Times New Roman" w:cstheme="minorHAnsi"/>
          <w:sz w:val="24"/>
          <w:szCs w:val="24"/>
        </w:rPr>
      </w:pPr>
      <w:r>
        <w:rPr>
          <w:rFonts w:cstheme="minorHAnsi"/>
          <w:sz w:val="24"/>
          <w:szCs w:val="24"/>
          <w:vertAlign w:val="superscript"/>
        </w:rPr>
        <w:t>5</w:t>
      </w:r>
      <w:r w:rsidR="008E4CE3" w:rsidRPr="005F61B3">
        <w:rPr>
          <w:rFonts w:cstheme="minorHAnsi"/>
          <w:sz w:val="24"/>
          <w:szCs w:val="24"/>
        </w:rPr>
        <w:t xml:space="preserve">Lockheed Martin Space Systems Company, </w:t>
      </w:r>
      <w:r w:rsidR="00A86C88">
        <w:rPr>
          <w:rFonts w:cstheme="minorHAnsi"/>
          <w:sz w:val="24"/>
          <w:szCs w:val="24"/>
        </w:rPr>
        <w:t xml:space="preserve">Littleton, CO, </w:t>
      </w:r>
      <w:r w:rsidR="008E4CE3" w:rsidRPr="005F61B3">
        <w:rPr>
          <w:rFonts w:cstheme="minorHAnsi"/>
          <w:sz w:val="24"/>
          <w:szCs w:val="24"/>
        </w:rPr>
        <w:t>USA</w:t>
      </w:r>
    </w:p>
    <w:p w14:paraId="457C6122" w14:textId="5A1E3C85" w:rsidR="008E4CE3" w:rsidRPr="005F61B3" w:rsidRDefault="00900E44" w:rsidP="008E4CE3">
      <w:pPr>
        <w:rPr>
          <w:rFonts w:cstheme="minorHAnsi"/>
          <w:sz w:val="24"/>
          <w:szCs w:val="24"/>
        </w:rPr>
      </w:pPr>
      <w:r>
        <w:rPr>
          <w:rFonts w:cstheme="minorHAnsi"/>
          <w:sz w:val="24"/>
          <w:szCs w:val="24"/>
          <w:vertAlign w:val="superscript"/>
        </w:rPr>
        <w:t>6</w:t>
      </w:r>
      <w:r w:rsidR="008E4CE3" w:rsidRPr="005F61B3">
        <w:rPr>
          <w:rFonts w:cstheme="minorHAnsi"/>
          <w:sz w:val="24"/>
          <w:szCs w:val="24"/>
        </w:rPr>
        <w:t>Dep</w:t>
      </w:r>
      <w:r w:rsidR="00621B48">
        <w:rPr>
          <w:rFonts w:cstheme="minorHAnsi"/>
          <w:sz w:val="24"/>
          <w:szCs w:val="24"/>
        </w:rPr>
        <w:t>artment</w:t>
      </w:r>
      <w:r w:rsidR="008E4CE3" w:rsidRPr="005F61B3">
        <w:rPr>
          <w:rFonts w:cstheme="minorHAnsi"/>
          <w:sz w:val="24"/>
          <w:szCs w:val="24"/>
        </w:rPr>
        <w:t xml:space="preserve"> of Geology,</w:t>
      </w:r>
      <w:r w:rsidR="00621B48">
        <w:rPr>
          <w:rFonts w:cstheme="minorHAnsi"/>
          <w:sz w:val="24"/>
          <w:szCs w:val="24"/>
        </w:rPr>
        <w:t xml:space="preserve"> School of Earth and Environment,</w:t>
      </w:r>
      <w:r w:rsidR="008E4CE3" w:rsidRPr="005F61B3">
        <w:rPr>
          <w:rFonts w:cstheme="minorHAnsi"/>
          <w:sz w:val="24"/>
          <w:szCs w:val="24"/>
        </w:rPr>
        <w:t xml:space="preserve"> Rowan University, Glassboro, NJ, USA</w:t>
      </w:r>
    </w:p>
    <w:p w14:paraId="4FA72466" w14:textId="4A669675" w:rsidR="008E4CE3" w:rsidRPr="005F61B3" w:rsidRDefault="00900E44" w:rsidP="008E4CE3">
      <w:pPr>
        <w:rPr>
          <w:rFonts w:cstheme="minorHAnsi"/>
          <w:sz w:val="24"/>
          <w:szCs w:val="24"/>
        </w:rPr>
      </w:pPr>
      <w:r>
        <w:rPr>
          <w:rFonts w:cstheme="minorHAnsi"/>
          <w:sz w:val="24"/>
          <w:szCs w:val="24"/>
          <w:vertAlign w:val="superscript"/>
        </w:rPr>
        <w:t>7</w:t>
      </w:r>
      <w:r w:rsidR="008E4CE3" w:rsidRPr="005F61B3">
        <w:rPr>
          <w:rFonts w:cstheme="minorHAnsi"/>
          <w:sz w:val="24"/>
          <w:szCs w:val="24"/>
        </w:rPr>
        <w:t>Planetary Science Institute, Tucson, AZ, USA</w:t>
      </w:r>
    </w:p>
    <w:p w14:paraId="5A2C4F18" w14:textId="5CA6E01E" w:rsidR="008E4CE3" w:rsidRPr="005F61B3" w:rsidRDefault="00900E44" w:rsidP="008E4CE3">
      <w:pPr>
        <w:rPr>
          <w:rFonts w:cstheme="minorHAnsi"/>
          <w:sz w:val="24"/>
          <w:szCs w:val="24"/>
        </w:rPr>
      </w:pPr>
      <w:r>
        <w:rPr>
          <w:rFonts w:cstheme="minorHAnsi"/>
          <w:sz w:val="24"/>
          <w:szCs w:val="24"/>
          <w:vertAlign w:val="superscript"/>
        </w:rPr>
        <w:t>8</w:t>
      </w:r>
      <w:r w:rsidR="008E4CE3" w:rsidRPr="005F61B3">
        <w:rPr>
          <w:rFonts w:cstheme="minorHAnsi"/>
          <w:sz w:val="24"/>
          <w:szCs w:val="24"/>
        </w:rPr>
        <w:t xml:space="preserve">Université Côte d’Azur, </w:t>
      </w:r>
      <w:proofErr w:type="spellStart"/>
      <w:r w:rsidR="008E4CE3" w:rsidRPr="005F61B3">
        <w:rPr>
          <w:rFonts w:cstheme="minorHAnsi"/>
          <w:sz w:val="24"/>
          <w:szCs w:val="24"/>
        </w:rPr>
        <w:t>Observatoire</w:t>
      </w:r>
      <w:proofErr w:type="spellEnd"/>
      <w:r w:rsidR="008E4CE3" w:rsidRPr="005F61B3">
        <w:rPr>
          <w:rFonts w:cstheme="minorHAnsi"/>
          <w:sz w:val="24"/>
          <w:szCs w:val="24"/>
        </w:rPr>
        <w:t xml:space="preserve"> de la Côte d’Azur, CNRS, </w:t>
      </w:r>
      <w:proofErr w:type="spellStart"/>
      <w:r w:rsidR="008E4CE3" w:rsidRPr="005F61B3">
        <w:rPr>
          <w:rFonts w:cstheme="minorHAnsi"/>
          <w:sz w:val="24"/>
          <w:szCs w:val="24"/>
        </w:rPr>
        <w:t>Laboratoire</w:t>
      </w:r>
      <w:proofErr w:type="spellEnd"/>
      <w:r w:rsidR="008E4CE3" w:rsidRPr="005F61B3">
        <w:rPr>
          <w:rFonts w:cstheme="minorHAnsi"/>
          <w:sz w:val="24"/>
          <w:szCs w:val="24"/>
        </w:rPr>
        <w:t xml:space="preserve"> Lagrange, Nice, France</w:t>
      </w:r>
    </w:p>
    <w:p w14:paraId="70E33717" w14:textId="2C93A79A" w:rsidR="008E4CE3" w:rsidRPr="005F61B3" w:rsidRDefault="00900E44" w:rsidP="008E4CE3">
      <w:pPr>
        <w:rPr>
          <w:rFonts w:cstheme="minorHAnsi"/>
          <w:sz w:val="24"/>
          <w:szCs w:val="24"/>
        </w:rPr>
      </w:pPr>
      <w:r>
        <w:rPr>
          <w:rFonts w:cstheme="minorHAnsi"/>
          <w:sz w:val="24"/>
          <w:szCs w:val="24"/>
          <w:vertAlign w:val="superscript"/>
        </w:rPr>
        <w:t>9</w:t>
      </w:r>
      <w:r w:rsidR="008E4CE3" w:rsidRPr="005F61B3">
        <w:rPr>
          <w:rFonts w:cstheme="minorHAnsi"/>
          <w:sz w:val="24"/>
          <w:szCs w:val="24"/>
        </w:rPr>
        <w:t>Department of Aerospace Engineering, University of Maryland, College Park</w:t>
      </w:r>
      <w:r w:rsidR="000C55DC">
        <w:rPr>
          <w:rFonts w:cstheme="minorHAnsi"/>
          <w:sz w:val="24"/>
          <w:szCs w:val="24"/>
        </w:rPr>
        <w:t>,</w:t>
      </w:r>
      <w:r w:rsidR="008E4CE3" w:rsidRPr="005F61B3">
        <w:rPr>
          <w:rFonts w:cstheme="minorHAnsi"/>
          <w:sz w:val="24"/>
          <w:szCs w:val="24"/>
        </w:rPr>
        <w:t xml:space="preserve"> MD, USA</w:t>
      </w:r>
    </w:p>
    <w:p w14:paraId="57C5525C" w14:textId="70AC32A8" w:rsidR="008E4CE3" w:rsidRPr="005F61B3" w:rsidRDefault="00900E44" w:rsidP="008E4CE3">
      <w:pPr>
        <w:rPr>
          <w:rFonts w:cstheme="minorHAnsi"/>
          <w:sz w:val="24"/>
          <w:szCs w:val="24"/>
        </w:rPr>
      </w:pPr>
      <w:r>
        <w:rPr>
          <w:rFonts w:cstheme="minorHAnsi"/>
          <w:sz w:val="24"/>
          <w:szCs w:val="24"/>
          <w:vertAlign w:val="superscript"/>
        </w:rPr>
        <w:t>10</w:t>
      </w:r>
      <w:r w:rsidR="008E4CE3" w:rsidRPr="005F61B3">
        <w:rPr>
          <w:rFonts w:cstheme="minorHAnsi"/>
          <w:sz w:val="24"/>
          <w:szCs w:val="24"/>
        </w:rPr>
        <w:t xml:space="preserve">INAF - Astronomical Observatory of Padova, </w:t>
      </w:r>
      <w:r w:rsidR="000C55DC">
        <w:rPr>
          <w:rFonts w:cstheme="minorHAnsi"/>
          <w:sz w:val="24"/>
          <w:szCs w:val="24"/>
        </w:rPr>
        <w:t xml:space="preserve">Padova, </w:t>
      </w:r>
      <w:r w:rsidR="008E4CE3" w:rsidRPr="005F61B3">
        <w:rPr>
          <w:rFonts w:cstheme="minorHAnsi"/>
          <w:sz w:val="24"/>
          <w:szCs w:val="24"/>
        </w:rPr>
        <w:t>Italy</w:t>
      </w:r>
    </w:p>
    <w:p w14:paraId="47F56791" w14:textId="3D5DEA21" w:rsidR="008E4CE3" w:rsidRPr="005F61B3" w:rsidRDefault="00900E44" w:rsidP="008E4CE3">
      <w:pPr>
        <w:rPr>
          <w:rFonts w:cstheme="minorHAnsi"/>
          <w:sz w:val="24"/>
          <w:szCs w:val="24"/>
        </w:rPr>
      </w:pPr>
      <w:r>
        <w:rPr>
          <w:rFonts w:cstheme="minorHAnsi"/>
          <w:sz w:val="24"/>
          <w:szCs w:val="24"/>
          <w:vertAlign w:val="superscript"/>
        </w:rPr>
        <w:t>11</w:t>
      </w:r>
      <w:r w:rsidR="008E4CE3" w:rsidRPr="005F61B3">
        <w:rPr>
          <w:rFonts w:cstheme="minorHAnsi"/>
          <w:sz w:val="24"/>
          <w:szCs w:val="24"/>
        </w:rPr>
        <w:t xml:space="preserve">HIGP/University of </w:t>
      </w:r>
      <w:r w:rsidR="00CC75B9" w:rsidRPr="005F61B3">
        <w:rPr>
          <w:rFonts w:cstheme="minorHAnsi"/>
          <w:sz w:val="24"/>
          <w:szCs w:val="24"/>
        </w:rPr>
        <w:t>Hawai</w:t>
      </w:r>
      <w:r w:rsidR="00CC75B9">
        <w:rPr>
          <w:rFonts w:cstheme="minorHAnsi"/>
          <w:sz w:val="24"/>
          <w:szCs w:val="24"/>
        </w:rPr>
        <w:t>‘</w:t>
      </w:r>
      <w:r w:rsidR="00CC75B9" w:rsidRPr="005F61B3">
        <w:rPr>
          <w:rFonts w:cstheme="minorHAnsi"/>
          <w:sz w:val="24"/>
          <w:szCs w:val="24"/>
        </w:rPr>
        <w:t xml:space="preserve">i at </w:t>
      </w:r>
      <w:proofErr w:type="spellStart"/>
      <w:r w:rsidR="00CC75B9" w:rsidRPr="005F61B3">
        <w:rPr>
          <w:rFonts w:cstheme="minorHAnsi"/>
          <w:sz w:val="24"/>
          <w:szCs w:val="24"/>
        </w:rPr>
        <w:t>M</w:t>
      </w:r>
      <w:r w:rsidR="00CC75B9">
        <w:rPr>
          <w:rFonts w:cstheme="minorHAnsi"/>
          <w:sz w:val="24"/>
          <w:szCs w:val="24"/>
        </w:rPr>
        <w:t>ā</w:t>
      </w:r>
      <w:r w:rsidR="00CC75B9" w:rsidRPr="005F61B3">
        <w:rPr>
          <w:rFonts w:cstheme="minorHAnsi"/>
          <w:sz w:val="24"/>
          <w:szCs w:val="24"/>
        </w:rPr>
        <w:t>noa</w:t>
      </w:r>
      <w:proofErr w:type="spellEnd"/>
      <w:r w:rsidR="008E4CE3" w:rsidRPr="005F61B3">
        <w:rPr>
          <w:rFonts w:cstheme="minorHAnsi"/>
          <w:sz w:val="24"/>
          <w:szCs w:val="24"/>
        </w:rPr>
        <w:t xml:space="preserve">, </w:t>
      </w:r>
      <w:r w:rsidR="000C55DC">
        <w:rPr>
          <w:rFonts w:cstheme="minorHAnsi"/>
          <w:sz w:val="24"/>
          <w:szCs w:val="24"/>
        </w:rPr>
        <w:t xml:space="preserve">Honolulu, HI, </w:t>
      </w:r>
      <w:r w:rsidR="008E4CE3" w:rsidRPr="005F61B3">
        <w:rPr>
          <w:rFonts w:cstheme="minorHAnsi"/>
          <w:sz w:val="24"/>
          <w:szCs w:val="24"/>
        </w:rPr>
        <w:t>USA</w:t>
      </w:r>
    </w:p>
    <w:p w14:paraId="2C92FED8" w14:textId="55ACB5DB" w:rsidR="008E4CE3" w:rsidRPr="005F61B3" w:rsidRDefault="00900E44" w:rsidP="008E4CE3">
      <w:pPr>
        <w:rPr>
          <w:rFonts w:cstheme="minorHAnsi"/>
          <w:sz w:val="24"/>
          <w:szCs w:val="24"/>
        </w:rPr>
      </w:pPr>
      <w:r>
        <w:rPr>
          <w:rFonts w:cstheme="minorHAnsi"/>
          <w:sz w:val="24"/>
          <w:szCs w:val="24"/>
          <w:vertAlign w:val="superscript"/>
        </w:rPr>
        <w:t>12</w:t>
      </w:r>
      <w:r w:rsidR="008E4CE3" w:rsidRPr="005F61B3">
        <w:rPr>
          <w:rFonts w:cstheme="minorHAnsi"/>
          <w:sz w:val="24"/>
          <w:szCs w:val="24"/>
        </w:rPr>
        <w:t>SETI Institute, Mountain View, CA, USA</w:t>
      </w:r>
    </w:p>
    <w:p w14:paraId="1E475DCB" w14:textId="56EBC5F5" w:rsidR="008E4CE3" w:rsidRPr="005F61B3" w:rsidRDefault="00900E44" w:rsidP="008E4CE3">
      <w:pPr>
        <w:rPr>
          <w:rFonts w:cstheme="minorHAnsi"/>
          <w:sz w:val="24"/>
          <w:szCs w:val="24"/>
        </w:rPr>
      </w:pPr>
      <w:r>
        <w:rPr>
          <w:rFonts w:cstheme="minorHAnsi"/>
          <w:sz w:val="24"/>
          <w:szCs w:val="24"/>
          <w:vertAlign w:val="superscript"/>
        </w:rPr>
        <w:t>13</w:t>
      </w:r>
      <w:r w:rsidR="008E4CE3" w:rsidRPr="005F61B3">
        <w:rPr>
          <w:rFonts w:cstheme="minorHAnsi"/>
          <w:sz w:val="24"/>
          <w:szCs w:val="24"/>
        </w:rPr>
        <w:t>Space Science Institute, Boulder</w:t>
      </w:r>
      <w:r w:rsidR="000C55DC">
        <w:rPr>
          <w:rFonts w:cstheme="minorHAnsi"/>
          <w:sz w:val="24"/>
          <w:szCs w:val="24"/>
        </w:rPr>
        <w:t>,</w:t>
      </w:r>
      <w:r w:rsidR="008E4CE3" w:rsidRPr="005F61B3">
        <w:rPr>
          <w:rFonts w:cstheme="minorHAnsi"/>
          <w:sz w:val="24"/>
          <w:szCs w:val="24"/>
        </w:rPr>
        <w:t xml:space="preserve"> CO, USA</w:t>
      </w:r>
    </w:p>
    <w:p w14:paraId="32E5E680" w14:textId="27B994E4" w:rsidR="008E4CE3" w:rsidRDefault="00900E44" w:rsidP="008E4CE3">
      <w:pPr>
        <w:spacing w:line="240" w:lineRule="auto"/>
        <w:rPr>
          <w:rFonts w:eastAsia="Times New Roman" w:cstheme="minorHAnsi"/>
          <w:color w:val="000000"/>
          <w:sz w:val="24"/>
          <w:szCs w:val="24"/>
        </w:rPr>
      </w:pPr>
      <w:r>
        <w:rPr>
          <w:rFonts w:eastAsia="Times New Roman" w:cstheme="minorHAnsi"/>
          <w:color w:val="000000"/>
          <w:sz w:val="24"/>
          <w:szCs w:val="24"/>
          <w:vertAlign w:val="superscript"/>
        </w:rPr>
        <w:t>14</w:t>
      </w:r>
      <w:r w:rsidR="008E4CE3" w:rsidRPr="005F61B3">
        <w:rPr>
          <w:rFonts w:eastAsia="Times New Roman" w:cstheme="minorHAnsi"/>
          <w:color w:val="000000"/>
          <w:sz w:val="24"/>
          <w:szCs w:val="24"/>
        </w:rPr>
        <w:t>Centre for Research in Earth and Space Science, York University, Toronto, ON, Canada</w:t>
      </w:r>
    </w:p>
    <w:p w14:paraId="1591C3A6" w14:textId="4C35FFD3" w:rsidR="00530F0C" w:rsidRPr="005F61B3" w:rsidRDefault="00530F0C" w:rsidP="008E4CE3">
      <w:pPr>
        <w:spacing w:line="240" w:lineRule="auto"/>
        <w:rPr>
          <w:rFonts w:eastAsia="Times New Roman" w:cstheme="minorHAnsi"/>
          <w:sz w:val="24"/>
          <w:szCs w:val="24"/>
        </w:rPr>
      </w:pPr>
      <w:r w:rsidRPr="00530F0C">
        <w:rPr>
          <w:rFonts w:eastAsia="Times New Roman" w:cstheme="minorHAnsi"/>
          <w:sz w:val="24"/>
          <w:szCs w:val="24"/>
          <w:vertAlign w:val="superscript"/>
        </w:rPr>
        <w:t>1</w:t>
      </w:r>
      <w:r>
        <w:rPr>
          <w:rFonts w:eastAsia="Times New Roman" w:cstheme="minorHAnsi"/>
          <w:sz w:val="24"/>
          <w:szCs w:val="24"/>
          <w:vertAlign w:val="superscript"/>
        </w:rPr>
        <w:t>5</w:t>
      </w:r>
      <w:r>
        <w:rPr>
          <w:rFonts w:eastAsia="Times New Roman" w:cstheme="minorHAnsi"/>
          <w:sz w:val="24"/>
          <w:szCs w:val="24"/>
        </w:rPr>
        <w:t>NASA Goddard Space Flight Center, Greenbelt, MD, USA</w:t>
      </w:r>
    </w:p>
    <w:p w14:paraId="38C8875B" w14:textId="7FE2B2A8" w:rsidR="008E4CE3" w:rsidRPr="005F61B3" w:rsidRDefault="00900E44" w:rsidP="008E4CE3">
      <w:pPr>
        <w:spacing w:line="240" w:lineRule="auto"/>
        <w:rPr>
          <w:rFonts w:cstheme="minorHAnsi"/>
          <w:sz w:val="24"/>
          <w:szCs w:val="24"/>
        </w:rPr>
      </w:pPr>
      <w:r>
        <w:rPr>
          <w:rFonts w:eastAsia="Times New Roman" w:cstheme="minorHAnsi"/>
          <w:color w:val="000000"/>
          <w:sz w:val="24"/>
          <w:szCs w:val="24"/>
          <w:vertAlign w:val="superscript"/>
        </w:rPr>
        <w:t>1</w:t>
      </w:r>
      <w:r w:rsidR="00530F0C">
        <w:rPr>
          <w:rFonts w:eastAsia="Times New Roman" w:cstheme="minorHAnsi"/>
          <w:color w:val="000000"/>
          <w:sz w:val="24"/>
          <w:szCs w:val="24"/>
          <w:vertAlign w:val="superscript"/>
        </w:rPr>
        <w:t>6</w:t>
      </w:r>
      <w:r w:rsidR="008E4CE3" w:rsidRPr="005F61B3">
        <w:rPr>
          <w:rFonts w:eastAsia="Times New Roman" w:cstheme="minorHAnsi"/>
          <w:color w:val="000000"/>
          <w:sz w:val="24"/>
          <w:szCs w:val="24"/>
        </w:rPr>
        <w:t>Jet Propulsion Laboratory, California Institute of Technology, Pasadena, CA</w:t>
      </w:r>
      <w:r w:rsidR="00530F0C">
        <w:rPr>
          <w:rFonts w:eastAsia="Times New Roman" w:cstheme="minorHAnsi"/>
          <w:color w:val="000000"/>
          <w:sz w:val="24"/>
          <w:szCs w:val="24"/>
        </w:rPr>
        <w:t>, USA</w:t>
      </w:r>
    </w:p>
    <w:p w14:paraId="7FFD7324" w14:textId="36ECC75A" w:rsidR="008E4CE3" w:rsidRDefault="00900E44" w:rsidP="008E4CE3">
      <w:pPr>
        <w:rPr>
          <w:rFonts w:cstheme="minorHAnsi"/>
          <w:sz w:val="24"/>
          <w:szCs w:val="24"/>
        </w:rPr>
      </w:pPr>
      <w:r>
        <w:rPr>
          <w:rFonts w:cstheme="minorHAnsi"/>
          <w:sz w:val="24"/>
          <w:szCs w:val="24"/>
          <w:vertAlign w:val="superscript"/>
        </w:rPr>
        <w:t>1</w:t>
      </w:r>
      <w:r w:rsidR="00530F0C">
        <w:rPr>
          <w:rFonts w:cstheme="minorHAnsi"/>
          <w:sz w:val="24"/>
          <w:szCs w:val="24"/>
          <w:vertAlign w:val="superscript"/>
        </w:rPr>
        <w:t>7</w:t>
      </w:r>
      <w:r w:rsidR="008E4CE3" w:rsidRPr="005F61B3">
        <w:rPr>
          <w:rFonts w:cstheme="minorHAnsi"/>
          <w:sz w:val="24"/>
          <w:szCs w:val="24"/>
        </w:rPr>
        <w:t>University of Calgary, Calgary, AB, Canada</w:t>
      </w:r>
    </w:p>
    <w:p w14:paraId="2652256E" w14:textId="309B345D" w:rsidR="00530F0C" w:rsidRPr="005F61B3" w:rsidRDefault="00530F0C" w:rsidP="008E4CE3">
      <w:pPr>
        <w:rPr>
          <w:rFonts w:cstheme="minorHAnsi"/>
          <w:sz w:val="24"/>
          <w:szCs w:val="24"/>
        </w:rPr>
      </w:pPr>
      <w:r w:rsidRPr="00530F0C">
        <w:rPr>
          <w:rFonts w:cstheme="minorHAnsi"/>
          <w:sz w:val="24"/>
          <w:szCs w:val="24"/>
          <w:vertAlign w:val="superscript"/>
        </w:rPr>
        <w:t>18</w:t>
      </w:r>
      <w:r>
        <w:rPr>
          <w:rFonts w:cstheme="minorHAnsi"/>
          <w:sz w:val="24"/>
          <w:szCs w:val="24"/>
        </w:rPr>
        <w:t>NASA Ames Research Center, CA, USA</w:t>
      </w:r>
    </w:p>
    <w:p w14:paraId="3937180D" w14:textId="0C9CE3A4" w:rsidR="008E4CE3" w:rsidRPr="005F61B3" w:rsidRDefault="00900E44" w:rsidP="008E4CE3">
      <w:pPr>
        <w:rPr>
          <w:rFonts w:cstheme="minorHAnsi"/>
          <w:sz w:val="24"/>
          <w:szCs w:val="24"/>
        </w:rPr>
      </w:pPr>
      <w:r>
        <w:rPr>
          <w:rFonts w:cstheme="minorHAnsi"/>
          <w:sz w:val="24"/>
          <w:szCs w:val="24"/>
          <w:vertAlign w:val="superscript"/>
        </w:rPr>
        <w:t>1</w:t>
      </w:r>
      <w:r w:rsidR="00530F0C">
        <w:rPr>
          <w:rFonts w:cstheme="minorHAnsi"/>
          <w:sz w:val="24"/>
          <w:szCs w:val="24"/>
          <w:vertAlign w:val="superscript"/>
        </w:rPr>
        <w:t>9</w:t>
      </w:r>
      <w:r w:rsidR="00A86C88" w:rsidRPr="00876A94">
        <w:rPr>
          <w:rFonts w:cstheme="minorHAnsi"/>
          <w:sz w:val="24"/>
          <w:szCs w:val="24"/>
        </w:rPr>
        <w:t>Smead</w:t>
      </w:r>
      <w:r w:rsidR="00A86C88">
        <w:rPr>
          <w:rFonts w:cstheme="minorHAnsi"/>
          <w:sz w:val="24"/>
          <w:szCs w:val="24"/>
          <w:vertAlign w:val="superscript"/>
        </w:rPr>
        <w:t xml:space="preserve"> </w:t>
      </w:r>
      <w:r w:rsidR="008E4CE3" w:rsidRPr="005F61B3">
        <w:rPr>
          <w:rFonts w:cstheme="minorHAnsi"/>
          <w:sz w:val="24"/>
          <w:szCs w:val="24"/>
        </w:rPr>
        <w:t>Dep</w:t>
      </w:r>
      <w:r w:rsidR="000C55DC">
        <w:rPr>
          <w:rFonts w:cstheme="minorHAnsi"/>
          <w:sz w:val="24"/>
          <w:szCs w:val="24"/>
        </w:rPr>
        <w:t>ar</w:t>
      </w:r>
      <w:r w:rsidR="008E4CE3" w:rsidRPr="005F61B3">
        <w:rPr>
          <w:rFonts w:cstheme="minorHAnsi"/>
          <w:sz w:val="24"/>
          <w:szCs w:val="24"/>
        </w:rPr>
        <w:t>t</w:t>
      </w:r>
      <w:r w:rsidR="000C55DC">
        <w:rPr>
          <w:rFonts w:cstheme="minorHAnsi"/>
          <w:sz w:val="24"/>
          <w:szCs w:val="24"/>
        </w:rPr>
        <w:t>ment</w:t>
      </w:r>
      <w:r w:rsidR="008E4CE3" w:rsidRPr="005F61B3">
        <w:rPr>
          <w:rFonts w:cstheme="minorHAnsi"/>
          <w:sz w:val="24"/>
          <w:szCs w:val="24"/>
        </w:rPr>
        <w:t xml:space="preserve"> of Aerospace Engineering Sciences, University of Colorado, Boulder, CO, USA</w:t>
      </w:r>
    </w:p>
    <w:p w14:paraId="61FB2C26" w14:textId="64AE8602" w:rsidR="008E4CE3" w:rsidRPr="005F61B3" w:rsidRDefault="00530F0C" w:rsidP="008E4CE3">
      <w:pPr>
        <w:pStyle w:val="Title"/>
        <w:rPr>
          <w:rFonts w:asciiTheme="minorHAnsi" w:hAnsiTheme="minorHAnsi" w:cstheme="minorHAnsi"/>
          <w:sz w:val="24"/>
          <w:szCs w:val="24"/>
          <w:lang w:val="en-US"/>
        </w:rPr>
      </w:pPr>
      <w:r>
        <w:rPr>
          <w:rFonts w:asciiTheme="minorHAnsi" w:hAnsiTheme="minorHAnsi" w:cstheme="minorHAnsi"/>
          <w:sz w:val="24"/>
          <w:szCs w:val="24"/>
          <w:vertAlign w:val="superscript"/>
          <w:lang w:val="en-US"/>
        </w:rPr>
        <w:t>20</w:t>
      </w:r>
      <w:r w:rsidR="008E4CE3" w:rsidRPr="005F61B3">
        <w:rPr>
          <w:rFonts w:asciiTheme="minorHAnsi" w:hAnsiTheme="minorHAnsi" w:cstheme="minorHAnsi"/>
          <w:sz w:val="24"/>
          <w:szCs w:val="24"/>
          <w:lang w:val="en-US"/>
        </w:rPr>
        <w:t>University of British Columbia, Vancouver, BC</w:t>
      </w:r>
      <w:r w:rsidR="000C55DC">
        <w:rPr>
          <w:rFonts w:asciiTheme="minorHAnsi" w:hAnsiTheme="minorHAnsi" w:cstheme="minorHAnsi"/>
          <w:sz w:val="24"/>
          <w:szCs w:val="24"/>
          <w:lang w:val="en-US"/>
        </w:rPr>
        <w:t>,</w:t>
      </w:r>
      <w:r w:rsidR="008E4CE3" w:rsidRPr="005F61B3">
        <w:rPr>
          <w:rFonts w:asciiTheme="minorHAnsi" w:hAnsiTheme="minorHAnsi" w:cstheme="minorHAnsi"/>
          <w:sz w:val="24"/>
          <w:szCs w:val="24"/>
          <w:lang w:val="en-US"/>
        </w:rPr>
        <w:t xml:space="preserve"> Canada</w:t>
      </w:r>
    </w:p>
    <w:p w14:paraId="0EB0461A" w14:textId="1F430690" w:rsidR="008E4CE3" w:rsidRDefault="008E4CE3" w:rsidP="008E4CE3">
      <w:pPr>
        <w:rPr>
          <w:b/>
        </w:rPr>
      </w:pPr>
    </w:p>
    <w:p w14:paraId="695F8E37" w14:textId="77A15EE2" w:rsidR="008E61F2" w:rsidRDefault="008E61F2" w:rsidP="008E4CE3">
      <w:pPr>
        <w:rPr>
          <w:b/>
        </w:rPr>
      </w:pPr>
    </w:p>
    <w:p w14:paraId="04C2025C" w14:textId="57AF7333" w:rsidR="008E61F2" w:rsidRDefault="008E61F2" w:rsidP="008E4CE3">
      <w:pPr>
        <w:rPr>
          <w:b/>
        </w:rPr>
      </w:pPr>
    </w:p>
    <w:p w14:paraId="00E34AC4" w14:textId="2AB7EF83" w:rsidR="006C1E88" w:rsidRDefault="006C1E88" w:rsidP="008E4CE3">
      <w:pPr>
        <w:rPr>
          <w:b/>
        </w:rPr>
      </w:pPr>
    </w:p>
    <w:p w14:paraId="6D6C31CE" w14:textId="77777777" w:rsidR="006C1E88" w:rsidRPr="003E572E" w:rsidRDefault="006C1E88" w:rsidP="008E4CE3">
      <w:pPr>
        <w:rPr>
          <w:b/>
        </w:rPr>
      </w:pPr>
    </w:p>
    <w:p w14:paraId="59E4A5E7" w14:textId="0B639136" w:rsidR="005A0D3D" w:rsidRDefault="005A0D3D">
      <w:pPr>
        <w:rPr>
          <w:b/>
        </w:rPr>
      </w:pPr>
    </w:p>
    <w:p w14:paraId="048B4F94" w14:textId="77777777" w:rsidR="00C21851" w:rsidRDefault="00C21851" w:rsidP="00626C9F">
      <w:pPr>
        <w:tabs>
          <w:tab w:val="left" w:pos="4680"/>
        </w:tabs>
        <w:rPr>
          <w:b/>
          <w:sz w:val="24"/>
          <w:szCs w:val="24"/>
        </w:rPr>
      </w:pPr>
    </w:p>
    <w:p w14:paraId="32602C4B" w14:textId="2B0AB20A" w:rsidR="0030733B" w:rsidRDefault="0030733B" w:rsidP="0080585E">
      <w:pPr>
        <w:tabs>
          <w:tab w:val="left" w:pos="4680"/>
        </w:tabs>
        <w:spacing w:line="480" w:lineRule="auto"/>
        <w:rPr>
          <w:b/>
          <w:sz w:val="24"/>
          <w:szCs w:val="24"/>
        </w:rPr>
      </w:pPr>
      <w:r w:rsidRPr="005F61B3">
        <w:rPr>
          <w:b/>
          <w:sz w:val="24"/>
          <w:szCs w:val="24"/>
        </w:rPr>
        <w:t xml:space="preserve">Small, kilometer-sized </w:t>
      </w:r>
      <w:r w:rsidR="0080585E">
        <w:rPr>
          <w:b/>
          <w:sz w:val="24"/>
          <w:szCs w:val="24"/>
        </w:rPr>
        <w:t>n</w:t>
      </w:r>
      <w:r w:rsidRPr="005F61B3">
        <w:rPr>
          <w:b/>
          <w:sz w:val="24"/>
          <w:szCs w:val="24"/>
        </w:rPr>
        <w:t>ear-Earth asteroids (NEAs)</w:t>
      </w:r>
      <w:r>
        <w:rPr>
          <w:b/>
          <w:sz w:val="24"/>
          <w:szCs w:val="24"/>
        </w:rPr>
        <w:t xml:space="preserve"> are expected to have young and frequently refreshed surfaces due to short timescales of collisional disruption during their time in the main belt and thermal or tidal processes acting on them once they become NEAs. </w:t>
      </w:r>
      <w:r w:rsidR="008E4CE3" w:rsidRPr="005F61B3">
        <w:rPr>
          <w:b/>
          <w:sz w:val="24"/>
          <w:szCs w:val="24"/>
        </w:rPr>
        <w:t>Here we show</w:t>
      </w:r>
      <w:r w:rsidR="00C01071">
        <w:rPr>
          <w:b/>
          <w:sz w:val="24"/>
          <w:szCs w:val="24"/>
        </w:rPr>
        <w:t>,</w:t>
      </w:r>
      <w:r w:rsidR="008E4CE3" w:rsidRPr="005F61B3">
        <w:rPr>
          <w:b/>
          <w:sz w:val="24"/>
          <w:szCs w:val="24"/>
        </w:rPr>
        <w:t xml:space="preserve"> </w:t>
      </w:r>
      <w:r w:rsidR="00C01071">
        <w:rPr>
          <w:b/>
          <w:sz w:val="24"/>
          <w:szCs w:val="24"/>
        </w:rPr>
        <w:t xml:space="preserve">through </w:t>
      </w:r>
      <w:r w:rsidR="00C01071" w:rsidRPr="005F61B3">
        <w:rPr>
          <w:b/>
          <w:sz w:val="24"/>
          <w:szCs w:val="24"/>
        </w:rPr>
        <w:t>measure</w:t>
      </w:r>
      <w:r w:rsidR="00C01071">
        <w:rPr>
          <w:b/>
          <w:sz w:val="24"/>
          <w:szCs w:val="24"/>
        </w:rPr>
        <w:t>ment</w:t>
      </w:r>
      <w:r w:rsidR="00C01071" w:rsidRPr="005F61B3">
        <w:rPr>
          <w:b/>
          <w:sz w:val="24"/>
          <w:szCs w:val="24"/>
        </w:rPr>
        <w:t xml:space="preserve"> </w:t>
      </w:r>
      <w:r w:rsidR="00C01071">
        <w:rPr>
          <w:b/>
          <w:sz w:val="24"/>
          <w:szCs w:val="24"/>
        </w:rPr>
        <w:t xml:space="preserve">of </w:t>
      </w:r>
      <w:r w:rsidR="00C01071" w:rsidRPr="005F61B3">
        <w:rPr>
          <w:b/>
          <w:sz w:val="24"/>
          <w:szCs w:val="24"/>
        </w:rPr>
        <w:t>numerous large candidate impact craters</w:t>
      </w:r>
      <w:r w:rsidR="00C01071">
        <w:rPr>
          <w:b/>
          <w:sz w:val="24"/>
          <w:szCs w:val="24"/>
        </w:rPr>
        <w:t>,</w:t>
      </w:r>
      <w:r w:rsidR="00C01071" w:rsidRPr="005F61B3">
        <w:rPr>
          <w:b/>
          <w:sz w:val="24"/>
          <w:szCs w:val="24"/>
        </w:rPr>
        <w:t xml:space="preserve"> </w:t>
      </w:r>
      <w:r w:rsidR="008E4CE3" w:rsidRPr="005F61B3">
        <w:rPr>
          <w:b/>
          <w:sz w:val="24"/>
          <w:szCs w:val="24"/>
        </w:rPr>
        <w:t xml:space="preserve">that early observations of NEA (101955) Bennu by the Origins, Spectral Interpretation, Resource Identification, and Security–Regolith Explorer (OSIRIS-REx) mission indicate a surface that is between 100 million and 1 billion years old. We </w:t>
      </w:r>
      <w:r w:rsidR="00523981">
        <w:rPr>
          <w:b/>
          <w:sz w:val="24"/>
          <w:szCs w:val="24"/>
        </w:rPr>
        <w:t xml:space="preserve">also </w:t>
      </w:r>
      <w:r w:rsidR="008E4CE3" w:rsidRPr="005F61B3">
        <w:rPr>
          <w:b/>
          <w:sz w:val="24"/>
          <w:szCs w:val="24"/>
        </w:rPr>
        <w:t>observe many fractured boulders whose morphology</w:t>
      </w:r>
      <w:r w:rsidR="00BF226A" w:rsidRPr="00BF226A">
        <w:rPr>
          <w:b/>
          <w:sz w:val="24"/>
          <w:szCs w:val="24"/>
        </w:rPr>
        <w:t xml:space="preserve"> </w:t>
      </w:r>
      <w:r w:rsidR="00BF226A" w:rsidRPr="001F3751">
        <w:rPr>
          <w:b/>
          <w:sz w:val="24"/>
          <w:szCs w:val="24"/>
        </w:rPr>
        <w:t xml:space="preserve">suggests </w:t>
      </w:r>
      <w:r w:rsidR="00C01071">
        <w:rPr>
          <w:b/>
          <w:sz w:val="24"/>
          <w:szCs w:val="24"/>
        </w:rPr>
        <w:t xml:space="preserve">the influence of </w:t>
      </w:r>
      <w:r w:rsidR="00BF226A">
        <w:rPr>
          <w:b/>
          <w:sz w:val="24"/>
          <w:szCs w:val="24"/>
        </w:rPr>
        <w:t xml:space="preserve">impact or thermal processes </w:t>
      </w:r>
      <w:r w:rsidR="00BF226A" w:rsidRPr="001F3751">
        <w:rPr>
          <w:b/>
          <w:sz w:val="24"/>
          <w:szCs w:val="24"/>
        </w:rPr>
        <w:t>over</w:t>
      </w:r>
      <w:r w:rsidR="00BF226A" w:rsidRPr="00313DA7">
        <w:rPr>
          <w:b/>
          <w:sz w:val="24"/>
          <w:szCs w:val="24"/>
        </w:rPr>
        <w:t xml:space="preserve"> a considerable amount of time </w:t>
      </w:r>
      <w:r w:rsidR="00BF226A">
        <w:rPr>
          <w:b/>
          <w:sz w:val="24"/>
          <w:szCs w:val="24"/>
        </w:rPr>
        <w:t xml:space="preserve">since </w:t>
      </w:r>
      <w:r w:rsidR="00BF226A" w:rsidRPr="00313DA7">
        <w:rPr>
          <w:b/>
          <w:sz w:val="24"/>
          <w:szCs w:val="24"/>
        </w:rPr>
        <w:t>expos</w:t>
      </w:r>
      <w:r w:rsidR="00BF226A">
        <w:rPr>
          <w:b/>
          <w:sz w:val="24"/>
          <w:szCs w:val="24"/>
        </w:rPr>
        <w:t>ure</w:t>
      </w:r>
      <w:r w:rsidR="00BF226A" w:rsidRPr="00313DA7">
        <w:rPr>
          <w:b/>
          <w:sz w:val="24"/>
          <w:szCs w:val="24"/>
        </w:rPr>
        <w:t xml:space="preserve"> at the surface</w:t>
      </w:r>
      <w:r w:rsidR="008E4CE3" w:rsidRPr="005F61B3">
        <w:rPr>
          <w:b/>
          <w:sz w:val="24"/>
          <w:szCs w:val="24"/>
        </w:rPr>
        <w:t xml:space="preserve">. </w:t>
      </w:r>
      <w:r w:rsidR="004F298D">
        <w:rPr>
          <w:b/>
          <w:sz w:val="24"/>
          <w:szCs w:val="24"/>
        </w:rPr>
        <w:t>However</w:t>
      </w:r>
      <w:r w:rsidR="00BF226A">
        <w:rPr>
          <w:b/>
          <w:sz w:val="24"/>
          <w:szCs w:val="24"/>
        </w:rPr>
        <w:t>, t</w:t>
      </w:r>
      <w:r w:rsidR="008E4CE3" w:rsidRPr="005F61B3">
        <w:rPr>
          <w:b/>
          <w:sz w:val="24"/>
          <w:szCs w:val="24"/>
        </w:rPr>
        <w:t xml:space="preserve">he surface also shows signs of </w:t>
      </w:r>
      <w:r w:rsidR="00431323">
        <w:rPr>
          <w:b/>
          <w:sz w:val="24"/>
          <w:szCs w:val="24"/>
        </w:rPr>
        <w:t xml:space="preserve">more </w:t>
      </w:r>
      <w:r w:rsidR="008E4CE3" w:rsidRPr="005F61B3">
        <w:rPr>
          <w:b/>
          <w:sz w:val="24"/>
          <w:szCs w:val="24"/>
        </w:rPr>
        <w:t xml:space="preserve">recent mass movement: clusters of boulders at topographic lows, a deficiency of small craters, and infill of large craters. </w:t>
      </w:r>
      <w:r>
        <w:rPr>
          <w:b/>
          <w:sz w:val="24"/>
          <w:szCs w:val="24"/>
        </w:rPr>
        <w:t xml:space="preserve">The oldest features likely record events from </w:t>
      </w:r>
      <w:proofErr w:type="spellStart"/>
      <w:r>
        <w:rPr>
          <w:b/>
          <w:sz w:val="24"/>
          <w:szCs w:val="24"/>
        </w:rPr>
        <w:t>Bennu’s</w:t>
      </w:r>
      <w:proofErr w:type="spellEnd"/>
      <w:r>
        <w:rPr>
          <w:b/>
          <w:sz w:val="24"/>
          <w:szCs w:val="24"/>
        </w:rPr>
        <w:t xml:space="preserve"> time in the main belt</w:t>
      </w:r>
      <w:r w:rsidR="00261F0E">
        <w:rPr>
          <w:b/>
          <w:sz w:val="24"/>
          <w:szCs w:val="24"/>
        </w:rPr>
        <w:t>.</w:t>
      </w:r>
    </w:p>
    <w:p w14:paraId="08EA22EE" w14:textId="6D5C4CCD" w:rsidR="005A0D3D" w:rsidRDefault="005A0D3D" w:rsidP="0080585E">
      <w:pPr>
        <w:spacing w:line="480" w:lineRule="auto"/>
      </w:pPr>
    </w:p>
    <w:p w14:paraId="7A82A914" w14:textId="4582D4FB" w:rsidR="00E405B6" w:rsidRPr="00E405B6" w:rsidRDefault="00E405B6" w:rsidP="0080585E">
      <w:pPr>
        <w:spacing w:line="480" w:lineRule="auto"/>
        <w:rPr>
          <w:sz w:val="24"/>
          <w:szCs w:val="24"/>
        </w:rPr>
      </w:pPr>
      <w:r w:rsidRPr="00E405B6">
        <w:rPr>
          <w:sz w:val="24"/>
          <w:szCs w:val="24"/>
        </w:rPr>
        <w:t xml:space="preserve">NASA’s OSIRIS-REx asteroid sample return mission arrived at </w:t>
      </w:r>
      <w:r w:rsidR="00C01071">
        <w:rPr>
          <w:sz w:val="24"/>
          <w:szCs w:val="24"/>
        </w:rPr>
        <w:t>NEA</w:t>
      </w:r>
      <w:r w:rsidRPr="00E405B6">
        <w:rPr>
          <w:sz w:val="24"/>
          <w:szCs w:val="24"/>
        </w:rPr>
        <w:t xml:space="preserve"> (101955) Bennu on 3 December 2018. An imaging campaign during the Approach phase</w:t>
      </w:r>
      <w:r w:rsidR="00C01071">
        <w:rPr>
          <w:sz w:val="24"/>
          <w:szCs w:val="24"/>
        </w:rPr>
        <w:t xml:space="preserve"> of the mission</w:t>
      </w:r>
      <w:r w:rsidRPr="00E405B6">
        <w:rPr>
          <w:sz w:val="24"/>
          <w:szCs w:val="24"/>
        </w:rPr>
        <w:t xml:space="preserve"> </w:t>
      </w:r>
      <w:r w:rsidR="00086732" w:rsidRPr="00E405B6">
        <w:rPr>
          <w:sz w:val="24"/>
          <w:szCs w:val="24"/>
        </w:rPr>
        <w:t xml:space="preserve">collected panchromatic images with the </w:t>
      </w:r>
      <w:r w:rsidR="00086732">
        <w:rPr>
          <w:sz w:val="24"/>
          <w:szCs w:val="24"/>
        </w:rPr>
        <w:t xml:space="preserve">OSIRIS-REx Camera Suite (OCAMS) </w:t>
      </w:r>
      <w:r w:rsidR="00086732" w:rsidRPr="00E405B6">
        <w:rPr>
          <w:sz w:val="24"/>
          <w:szCs w:val="24"/>
        </w:rPr>
        <w:t>PolyCam imager</w:t>
      </w:r>
      <w:r w:rsidR="00227A52">
        <w:rPr>
          <w:sz w:val="24"/>
          <w:szCs w:val="24"/>
        </w:rPr>
        <w:t xml:space="preserve"> [1] (</w:t>
      </w:r>
      <w:r w:rsidR="00227A52" w:rsidRPr="00E405B6">
        <w:rPr>
          <w:sz w:val="24"/>
          <w:szCs w:val="24"/>
        </w:rPr>
        <w:t>DellaGiustina</w:t>
      </w:r>
      <w:r w:rsidR="00227A52">
        <w:rPr>
          <w:sz w:val="24"/>
          <w:szCs w:val="24"/>
        </w:rPr>
        <w:t xml:space="preserve"> and Emery</w:t>
      </w:r>
      <w:r w:rsidR="00227A52" w:rsidRPr="00E405B6">
        <w:rPr>
          <w:sz w:val="24"/>
          <w:szCs w:val="24"/>
        </w:rPr>
        <w:t xml:space="preserve"> et al</w:t>
      </w:r>
      <w:r w:rsidR="00227A52" w:rsidRPr="00227A52">
        <w:rPr>
          <w:sz w:val="24"/>
          <w:szCs w:val="24"/>
        </w:rPr>
        <w:t>.</w:t>
      </w:r>
      <w:r w:rsidR="00C01071">
        <w:rPr>
          <w:sz w:val="24"/>
          <w:szCs w:val="24"/>
        </w:rPr>
        <w:t>,</w:t>
      </w:r>
      <w:r w:rsidR="00227A52" w:rsidRPr="00227A52">
        <w:rPr>
          <w:sz w:val="24"/>
          <w:szCs w:val="24"/>
        </w:rPr>
        <w:t xml:space="preserve"> </w:t>
      </w:r>
      <w:r w:rsidR="00227A52" w:rsidRPr="00227A52">
        <w:rPr>
          <w:rFonts w:ascii="Calibri" w:eastAsia="Calibri" w:hAnsi="Calibri"/>
          <w:sz w:val="24"/>
          <w:szCs w:val="24"/>
        </w:rPr>
        <w:t xml:space="preserve">submitted to </w:t>
      </w:r>
      <w:r w:rsidR="00227A52" w:rsidRPr="00227A52">
        <w:rPr>
          <w:rFonts w:ascii="Calibri" w:eastAsia="Calibri" w:hAnsi="Calibri"/>
          <w:i/>
          <w:sz w:val="24"/>
          <w:szCs w:val="24"/>
        </w:rPr>
        <w:t>Nat. Astron.</w:t>
      </w:r>
      <w:r w:rsidR="00227A52" w:rsidRPr="00227A52">
        <w:rPr>
          <w:rFonts w:ascii="Calibri" w:eastAsia="Calibri" w:hAnsi="Calibri"/>
          <w:sz w:val="24"/>
          <w:szCs w:val="24"/>
        </w:rPr>
        <w:t>, this package</w:t>
      </w:r>
      <w:r w:rsidR="00227A52">
        <w:rPr>
          <w:sz w:val="24"/>
          <w:szCs w:val="24"/>
        </w:rPr>
        <w:t>)</w:t>
      </w:r>
      <w:r w:rsidRPr="00E405B6">
        <w:rPr>
          <w:sz w:val="24"/>
          <w:szCs w:val="24"/>
        </w:rPr>
        <w:t xml:space="preserve">. Images collected by the </w:t>
      </w:r>
      <w:r w:rsidR="00CB2CD0">
        <w:rPr>
          <w:sz w:val="24"/>
          <w:szCs w:val="24"/>
        </w:rPr>
        <w:t xml:space="preserve">OCAMS </w:t>
      </w:r>
      <w:proofErr w:type="spellStart"/>
      <w:r w:rsidRPr="00E405B6">
        <w:rPr>
          <w:sz w:val="24"/>
          <w:szCs w:val="24"/>
        </w:rPr>
        <w:t>MapCam</w:t>
      </w:r>
      <w:proofErr w:type="spellEnd"/>
      <w:r w:rsidRPr="00E405B6">
        <w:rPr>
          <w:sz w:val="24"/>
          <w:szCs w:val="24"/>
        </w:rPr>
        <w:t xml:space="preserve"> imager</w:t>
      </w:r>
      <w:r w:rsidR="00470F0C">
        <w:rPr>
          <w:sz w:val="24"/>
          <w:szCs w:val="24"/>
        </w:rPr>
        <w:t xml:space="preserve"> </w:t>
      </w:r>
      <w:r w:rsidR="00227A52">
        <w:rPr>
          <w:sz w:val="24"/>
          <w:szCs w:val="24"/>
        </w:rPr>
        <w:t>[1]</w:t>
      </w:r>
      <w:r w:rsidRPr="00E405B6">
        <w:rPr>
          <w:sz w:val="24"/>
          <w:szCs w:val="24"/>
        </w:rPr>
        <w:t xml:space="preserve"> during the Preliminary Survey phase of the mission were combined with Approach-phase imaging to produce a 3D shape model of the asteroid, revealing a spheroidal </w:t>
      </w:r>
      <w:r w:rsidR="00CB2CD0">
        <w:rPr>
          <w:sz w:val="24"/>
          <w:szCs w:val="24"/>
        </w:rPr>
        <w:t>spinning</w:t>
      </w:r>
      <w:r w:rsidR="005D3E76">
        <w:rPr>
          <w:sz w:val="24"/>
          <w:szCs w:val="24"/>
        </w:rPr>
        <w:t>-</w:t>
      </w:r>
      <w:r w:rsidR="00CB2CD0">
        <w:rPr>
          <w:sz w:val="24"/>
          <w:szCs w:val="24"/>
        </w:rPr>
        <w:t>top shape</w:t>
      </w:r>
      <w:r w:rsidRPr="00E405B6">
        <w:rPr>
          <w:sz w:val="24"/>
          <w:szCs w:val="24"/>
        </w:rPr>
        <w:t xml:space="preserve"> </w:t>
      </w:r>
      <w:r w:rsidR="00390C4B">
        <w:rPr>
          <w:sz w:val="24"/>
          <w:szCs w:val="24"/>
        </w:rPr>
        <w:t xml:space="preserve">with a diameter of 492 </w:t>
      </w:r>
      <w:r w:rsidR="00390C4B">
        <w:rPr>
          <w:sz w:val="24"/>
          <w:szCs w:val="24"/>
        </w:rPr>
        <w:sym w:font="Symbol" w:char="F0B1"/>
      </w:r>
      <w:r w:rsidR="00390C4B">
        <w:rPr>
          <w:sz w:val="24"/>
          <w:szCs w:val="24"/>
        </w:rPr>
        <w:t xml:space="preserve"> 20 m </w:t>
      </w:r>
      <w:r w:rsidRPr="00E405B6">
        <w:rPr>
          <w:sz w:val="24"/>
          <w:szCs w:val="24"/>
        </w:rPr>
        <w:t>(</w:t>
      </w:r>
      <w:proofErr w:type="spellStart"/>
      <w:r w:rsidRPr="00E405B6">
        <w:rPr>
          <w:sz w:val="24"/>
          <w:szCs w:val="24"/>
        </w:rPr>
        <w:t>Barnouin</w:t>
      </w:r>
      <w:proofErr w:type="spellEnd"/>
      <w:r w:rsidRPr="00E405B6">
        <w:rPr>
          <w:sz w:val="24"/>
          <w:szCs w:val="24"/>
        </w:rPr>
        <w:t xml:space="preserve"> et al. </w:t>
      </w:r>
      <w:r w:rsidR="00227A52" w:rsidRPr="00470F0C">
        <w:rPr>
          <w:rFonts w:ascii="Calibri" w:eastAsia="Calibri" w:hAnsi="Calibri"/>
          <w:sz w:val="24"/>
          <w:szCs w:val="24"/>
        </w:rPr>
        <w:t xml:space="preserve">submitted to </w:t>
      </w:r>
      <w:r w:rsidR="00227A52" w:rsidRPr="00470F0C">
        <w:rPr>
          <w:rFonts w:ascii="Calibri" w:eastAsia="Calibri" w:hAnsi="Calibri"/>
          <w:i/>
          <w:sz w:val="24"/>
          <w:szCs w:val="24"/>
        </w:rPr>
        <w:t xml:space="preserve">Nat. </w:t>
      </w:r>
      <w:proofErr w:type="spellStart"/>
      <w:r w:rsidR="00227A52" w:rsidRPr="00470F0C">
        <w:rPr>
          <w:rFonts w:ascii="Calibri" w:eastAsia="Calibri" w:hAnsi="Calibri"/>
          <w:i/>
          <w:sz w:val="24"/>
          <w:szCs w:val="24"/>
        </w:rPr>
        <w:t>Geosci</w:t>
      </w:r>
      <w:proofErr w:type="spellEnd"/>
      <w:r w:rsidR="00227A52" w:rsidRPr="00470F0C">
        <w:rPr>
          <w:rFonts w:ascii="Calibri" w:eastAsia="Calibri" w:hAnsi="Calibri"/>
          <w:sz w:val="24"/>
          <w:szCs w:val="24"/>
        </w:rPr>
        <w:t xml:space="preserve">., this </w:t>
      </w:r>
      <w:r w:rsidR="005D3E76">
        <w:rPr>
          <w:rFonts w:ascii="Calibri" w:eastAsia="Calibri" w:hAnsi="Calibri"/>
          <w:sz w:val="24"/>
          <w:szCs w:val="24"/>
        </w:rPr>
        <w:t>package</w:t>
      </w:r>
      <w:r w:rsidRPr="00E405B6">
        <w:rPr>
          <w:sz w:val="24"/>
          <w:szCs w:val="24"/>
        </w:rPr>
        <w:t>), as predicted by radar observations</w:t>
      </w:r>
      <w:r w:rsidR="00227A52">
        <w:rPr>
          <w:sz w:val="24"/>
          <w:szCs w:val="24"/>
        </w:rPr>
        <w:t xml:space="preserve"> [2].</w:t>
      </w:r>
    </w:p>
    <w:p w14:paraId="528152C4" w14:textId="465101C5" w:rsidR="006D1CC0" w:rsidRDefault="006D1CC0" w:rsidP="0080585E">
      <w:pPr>
        <w:spacing w:line="480" w:lineRule="auto"/>
        <w:rPr>
          <w:rFonts w:ascii="Times New Roman" w:eastAsia="Times New Roman" w:hAnsi="Times New Roman" w:cs="Times New Roman"/>
          <w:strike/>
          <w:sz w:val="24"/>
          <w:szCs w:val="24"/>
        </w:rPr>
      </w:pPr>
    </w:p>
    <w:p w14:paraId="6740B902" w14:textId="575E3185" w:rsidR="006D1CC0" w:rsidRDefault="006D1CC0" w:rsidP="0080585E">
      <w:pPr>
        <w:spacing w:line="480" w:lineRule="auto"/>
        <w:rPr>
          <w:sz w:val="24"/>
          <w:szCs w:val="24"/>
        </w:rPr>
      </w:pPr>
      <w:r w:rsidRPr="00E405B6">
        <w:rPr>
          <w:sz w:val="24"/>
          <w:szCs w:val="24"/>
        </w:rPr>
        <w:lastRenderedPageBreak/>
        <w:t xml:space="preserve">Over the past three decades, ground-based and spacecraft observations of asteroids, combined with theoretical and computational advances, have transformed our understanding of small NEAs (diameters &lt;~ 10 km). </w:t>
      </w:r>
      <w:r>
        <w:rPr>
          <w:sz w:val="24"/>
          <w:szCs w:val="24"/>
        </w:rPr>
        <w:t>Observations of NEA shape</w:t>
      </w:r>
      <w:r w:rsidR="009F062E">
        <w:rPr>
          <w:sz w:val="24"/>
          <w:szCs w:val="24"/>
        </w:rPr>
        <w:t>s</w:t>
      </w:r>
      <w:r>
        <w:rPr>
          <w:sz w:val="24"/>
          <w:szCs w:val="24"/>
        </w:rPr>
        <w:t>, spin</w:t>
      </w:r>
      <w:r w:rsidR="009F062E">
        <w:rPr>
          <w:sz w:val="24"/>
          <w:szCs w:val="24"/>
        </w:rPr>
        <w:t>s</w:t>
      </w:r>
      <w:r>
        <w:rPr>
          <w:sz w:val="24"/>
          <w:szCs w:val="24"/>
        </w:rPr>
        <w:t xml:space="preserve">, and sizes combined with theoretical analyses that </w:t>
      </w:r>
      <w:r w:rsidR="009F062E">
        <w:rPr>
          <w:sz w:val="24"/>
          <w:szCs w:val="24"/>
        </w:rPr>
        <w:t xml:space="preserve">have provided insight into </w:t>
      </w:r>
      <w:r w:rsidR="00467DAB">
        <w:rPr>
          <w:sz w:val="24"/>
          <w:szCs w:val="24"/>
        </w:rPr>
        <w:t xml:space="preserve">their </w:t>
      </w:r>
      <w:r>
        <w:rPr>
          <w:sz w:val="24"/>
          <w:szCs w:val="24"/>
        </w:rPr>
        <w:t xml:space="preserve">interior </w:t>
      </w:r>
      <w:r w:rsidR="009F062E">
        <w:rPr>
          <w:sz w:val="24"/>
          <w:szCs w:val="24"/>
        </w:rPr>
        <w:t>properties</w:t>
      </w:r>
      <w:r>
        <w:rPr>
          <w:sz w:val="24"/>
          <w:szCs w:val="24"/>
        </w:rPr>
        <w:t xml:space="preserve"> </w:t>
      </w:r>
      <w:r w:rsidR="00900B75">
        <w:rPr>
          <w:sz w:val="24"/>
          <w:szCs w:val="24"/>
        </w:rPr>
        <w:t xml:space="preserve">suggest that NEAs with </w:t>
      </w:r>
      <w:r w:rsidRPr="00E405B6">
        <w:rPr>
          <w:sz w:val="24"/>
          <w:szCs w:val="24"/>
        </w:rPr>
        <w:t xml:space="preserve">diameters &gt;~ 200 m are “rubble piles”: gravitationally bound, unconsolidated fragments with very low bulk tensile strength </w:t>
      </w:r>
      <w:r>
        <w:rPr>
          <w:sz w:val="24"/>
          <w:szCs w:val="24"/>
        </w:rPr>
        <w:t xml:space="preserve">[3,4]. </w:t>
      </w:r>
    </w:p>
    <w:p w14:paraId="39066FCC" w14:textId="77777777" w:rsidR="006D1CC0" w:rsidRDefault="006D1CC0" w:rsidP="0080585E">
      <w:pPr>
        <w:spacing w:line="480" w:lineRule="auto"/>
        <w:rPr>
          <w:sz w:val="24"/>
          <w:szCs w:val="24"/>
        </w:rPr>
      </w:pPr>
    </w:p>
    <w:p w14:paraId="4B81029E" w14:textId="2C189B95" w:rsidR="00D27B0A" w:rsidRDefault="0023032D" w:rsidP="0080585E">
      <w:pPr>
        <w:spacing w:line="480" w:lineRule="auto"/>
        <w:rPr>
          <w:sz w:val="24"/>
          <w:szCs w:val="24"/>
        </w:rPr>
      </w:pPr>
      <w:r>
        <w:rPr>
          <w:sz w:val="24"/>
          <w:szCs w:val="24"/>
        </w:rPr>
        <w:t>R</w:t>
      </w:r>
      <w:r w:rsidR="006D1CC0">
        <w:rPr>
          <w:sz w:val="24"/>
          <w:szCs w:val="24"/>
        </w:rPr>
        <w:t>ubble</w:t>
      </w:r>
      <w:r w:rsidR="00467DAB">
        <w:rPr>
          <w:sz w:val="24"/>
          <w:szCs w:val="24"/>
        </w:rPr>
        <w:t>-</w:t>
      </w:r>
      <w:r w:rsidR="006D1CC0">
        <w:rPr>
          <w:sz w:val="24"/>
          <w:szCs w:val="24"/>
        </w:rPr>
        <w:t>pile</w:t>
      </w:r>
      <w:r w:rsidR="00900B75">
        <w:rPr>
          <w:sz w:val="24"/>
          <w:szCs w:val="24"/>
        </w:rPr>
        <w:t xml:space="preserve"> </w:t>
      </w:r>
      <w:r w:rsidR="00467DAB">
        <w:rPr>
          <w:sz w:val="24"/>
          <w:szCs w:val="24"/>
        </w:rPr>
        <w:t xml:space="preserve">asteroids </w:t>
      </w:r>
      <w:r w:rsidR="006D1CC0">
        <w:rPr>
          <w:sz w:val="24"/>
          <w:szCs w:val="24"/>
        </w:rPr>
        <w:t>originate from the main asteroid belt, where catastrophic collisions between larger objects create a population of gravitationally reaccumulated remnants [</w:t>
      </w:r>
      <w:r w:rsidR="00DC44D4">
        <w:rPr>
          <w:sz w:val="24"/>
          <w:szCs w:val="24"/>
        </w:rPr>
        <w:t xml:space="preserve">5]. </w:t>
      </w:r>
      <w:r w:rsidR="00900B75">
        <w:rPr>
          <w:sz w:val="24"/>
          <w:szCs w:val="24"/>
        </w:rPr>
        <w:t xml:space="preserve">Small asteroids </w:t>
      </w:r>
      <w:r w:rsidR="006D1CC0">
        <w:rPr>
          <w:sz w:val="24"/>
          <w:szCs w:val="24"/>
        </w:rPr>
        <w:t xml:space="preserve">have limited </w:t>
      </w:r>
      <w:r w:rsidR="000D4A62">
        <w:rPr>
          <w:sz w:val="24"/>
          <w:szCs w:val="24"/>
        </w:rPr>
        <w:t>collisional</w:t>
      </w:r>
      <w:r w:rsidR="006D1CC0">
        <w:rPr>
          <w:sz w:val="24"/>
          <w:szCs w:val="24"/>
        </w:rPr>
        <w:t xml:space="preserve"> lifetimes in the main belt </w:t>
      </w:r>
      <w:r w:rsidR="00900B75">
        <w:rPr>
          <w:sz w:val="24"/>
          <w:szCs w:val="24"/>
        </w:rPr>
        <w:t xml:space="preserve">(~ 0.1 </w:t>
      </w:r>
      <w:r w:rsidR="009F0D7A">
        <w:rPr>
          <w:sz w:val="24"/>
          <w:szCs w:val="24"/>
        </w:rPr>
        <w:t>to</w:t>
      </w:r>
      <w:r w:rsidR="00900B75">
        <w:rPr>
          <w:sz w:val="24"/>
          <w:szCs w:val="24"/>
        </w:rPr>
        <w:t xml:space="preserve"> 1 </w:t>
      </w:r>
      <w:r w:rsidR="009F0D7A">
        <w:rPr>
          <w:sz w:val="24"/>
          <w:szCs w:val="24"/>
        </w:rPr>
        <w:t>billion years</w:t>
      </w:r>
      <w:r w:rsidR="00900B75">
        <w:rPr>
          <w:sz w:val="24"/>
          <w:szCs w:val="24"/>
        </w:rPr>
        <w:t>)</w:t>
      </w:r>
      <w:r w:rsidR="000D4A62">
        <w:rPr>
          <w:sz w:val="24"/>
          <w:szCs w:val="24"/>
        </w:rPr>
        <w:t xml:space="preserve">, and </w:t>
      </w:r>
      <w:r w:rsidR="00467DAB">
        <w:rPr>
          <w:sz w:val="24"/>
          <w:szCs w:val="24"/>
        </w:rPr>
        <w:t xml:space="preserve">their residence time in the main belt </w:t>
      </w:r>
      <w:r w:rsidR="000D4A62">
        <w:rPr>
          <w:sz w:val="24"/>
          <w:szCs w:val="24"/>
        </w:rPr>
        <w:t xml:space="preserve">can be </w:t>
      </w:r>
      <w:r w:rsidR="006D1CC0" w:rsidRPr="00E405B6">
        <w:rPr>
          <w:sz w:val="24"/>
          <w:szCs w:val="24"/>
        </w:rPr>
        <w:t>shorter than the age of the Solar System</w:t>
      </w:r>
      <w:r w:rsidR="000D4A62">
        <w:rPr>
          <w:sz w:val="24"/>
          <w:szCs w:val="24"/>
        </w:rPr>
        <w:t xml:space="preserve"> due</w:t>
      </w:r>
      <w:r w:rsidR="000D4A62">
        <w:rPr>
          <w:sz w:val="24"/>
          <w:szCs w:val="24"/>
        </w:rPr>
        <w:t xml:space="preserve"> </w:t>
      </w:r>
      <w:r w:rsidR="000D4A62" w:rsidRPr="00E405B6">
        <w:rPr>
          <w:sz w:val="24"/>
          <w:szCs w:val="24"/>
        </w:rPr>
        <w:t xml:space="preserve">to </w:t>
      </w:r>
      <w:proofErr w:type="spellStart"/>
      <w:r w:rsidR="000D4A62" w:rsidRPr="00E405B6">
        <w:rPr>
          <w:sz w:val="24"/>
          <w:szCs w:val="24"/>
        </w:rPr>
        <w:t>Yarkovsky</w:t>
      </w:r>
      <w:proofErr w:type="spellEnd"/>
      <w:r w:rsidR="000D4A62" w:rsidRPr="00E405B6">
        <w:rPr>
          <w:sz w:val="24"/>
          <w:szCs w:val="24"/>
        </w:rPr>
        <w:t xml:space="preserve"> drift</w:t>
      </w:r>
      <w:r w:rsidR="009F0D7A">
        <w:rPr>
          <w:sz w:val="24"/>
          <w:szCs w:val="24"/>
        </w:rPr>
        <w:t xml:space="preserve"> </w:t>
      </w:r>
      <w:r w:rsidR="000D4A62" w:rsidRPr="00E405B6">
        <w:rPr>
          <w:sz w:val="24"/>
          <w:szCs w:val="24"/>
        </w:rPr>
        <w:t>induced ejection</w:t>
      </w:r>
      <w:r w:rsidR="000D4A62">
        <w:rPr>
          <w:sz w:val="24"/>
          <w:szCs w:val="24"/>
        </w:rPr>
        <w:t xml:space="preserve"> </w:t>
      </w:r>
      <w:r w:rsidR="006D1CC0">
        <w:rPr>
          <w:sz w:val="24"/>
          <w:szCs w:val="24"/>
        </w:rPr>
        <w:t>[</w:t>
      </w:r>
      <w:r w:rsidR="00DC44D4">
        <w:rPr>
          <w:sz w:val="24"/>
          <w:szCs w:val="24"/>
        </w:rPr>
        <w:t>6</w:t>
      </w:r>
      <w:r w:rsidR="006D1CC0">
        <w:rPr>
          <w:sz w:val="24"/>
          <w:szCs w:val="24"/>
        </w:rPr>
        <w:t xml:space="preserve">]. After departing the main belt, </w:t>
      </w:r>
      <w:r w:rsidR="00D11FC9">
        <w:rPr>
          <w:sz w:val="24"/>
          <w:szCs w:val="24"/>
        </w:rPr>
        <w:t>NEAs</w:t>
      </w:r>
      <w:r w:rsidR="006D1CC0">
        <w:rPr>
          <w:sz w:val="24"/>
          <w:szCs w:val="24"/>
        </w:rPr>
        <w:t xml:space="preserve"> are subject to further </w:t>
      </w:r>
      <w:r w:rsidR="00467DAB">
        <w:rPr>
          <w:sz w:val="24"/>
          <w:szCs w:val="24"/>
        </w:rPr>
        <w:t xml:space="preserve">evolutionary </w:t>
      </w:r>
      <w:r w:rsidR="006D1CC0">
        <w:rPr>
          <w:sz w:val="24"/>
          <w:szCs w:val="24"/>
        </w:rPr>
        <w:t xml:space="preserve">processes, </w:t>
      </w:r>
      <w:r w:rsidR="006D1CC0" w:rsidRPr="00467DAB">
        <w:rPr>
          <w:sz w:val="24"/>
          <w:szCs w:val="24"/>
        </w:rPr>
        <w:t>such as rotational spin-up due to thermal torques or tidal effects caused by close planetary flybys</w:t>
      </w:r>
      <w:r w:rsidR="00467DAB" w:rsidRPr="00467DAB">
        <w:rPr>
          <w:sz w:val="24"/>
          <w:szCs w:val="24"/>
        </w:rPr>
        <w:t xml:space="preserve"> [4]. These </w:t>
      </w:r>
      <w:r w:rsidR="00467DAB">
        <w:rPr>
          <w:sz w:val="24"/>
          <w:szCs w:val="24"/>
        </w:rPr>
        <w:t xml:space="preserve">processes </w:t>
      </w:r>
      <w:r w:rsidR="00467DAB" w:rsidRPr="00467DAB">
        <w:rPr>
          <w:sz w:val="24"/>
          <w:szCs w:val="24"/>
        </w:rPr>
        <w:t xml:space="preserve">can alter </w:t>
      </w:r>
      <w:r w:rsidR="006D1CC0" w:rsidRPr="00467DAB">
        <w:rPr>
          <w:sz w:val="24"/>
          <w:szCs w:val="24"/>
        </w:rPr>
        <w:t>their global and surface morphologies.</w:t>
      </w:r>
      <w:r w:rsidR="006D1CC0">
        <w:rPr>
          <w:sz w:val="24"/>
          <w:szCs w:val="24"/>
        </w:rPr>
        <w:t xml:space="preserve">  </w:t>
      </w:r>
      <w:r w:rsidR="00A847BE">
        <w:rPr>
          <w:sz w:val="24"/>
          <w:szCs w:val="24"/>
        </w:rPr>
        <w:t>S</w:t>
      </w:r>
      <w:r w:rsidR="006D1CC0" w:rsidRPr="00E405B6">
        <w:rPr>
          <w:sz w:val="24"/>
          <w:szCs w:val="24"/>
        </w:rPr>
        <w:t xml:space="preserve">tudies of the rubble-pile </w:t>
      </w:r>
      <w:r w:rsidR="00D11FC9">
        <w:rPr>
          <w:sz w:val="24"/>
          <w:szCs w:val="24"/>
        </w:rPr>
        <w:t>NEA</w:t>
      </w:r>
      <w:r w:rsidR="006D1CC0" w:rsidRPr="00E405B6">
        <w:rPr>
          <w:sz w:val="24"/>
          <w:szCs w:val="24"/>
        </w:rPr>
        <w:t xml:space="preserve"> (25143) Itokawa</w:t>
      </w:r>
      <w:r w:rsidR="00467DAB">
        <w:rPr>
          <w:sz w:val="24"/>
          <w:szCs w:val="24"/>
        </w:rPr>
        <w:t xml:space="preserve"> found</w:t>
      </w:r>
      <w:r w:rsidR="006D1CC0">
        <w:rPr>
          <w:sz w:val="24"/>
          <w:szCs w:val="24"/>
        </w:rPr>
        <w:t xml:space="preserve"> </w:t>
      </w:r>
      <w:r w:rsidR="00467DAB">
        <w:rPr>
          <w:sz w:val="24"/>
          <w:szCs w:val="24"/>
        </w:rPr>
        <w:t>l</w:t>
      </w:r>
      <w:r w:rsidR="006D1CC0" w:rsidRPr="00E405B6">
        <w:rPr>
          <w:sz w:val="24"/>
          <w:szCs w:val="24"/>
        </w:rPr>
        <w:t>arge boulders exposed on its surface, seemingly rapid degradation of impact craters, and evidence of substantial movement of surface material</w:t>
      </w:r>
      <w:r w:rsidR="008251D4">
        <w:rPr>
          <w:sz w:val="24"/>
          <w:szCs w:val="24"/>
        </w:rPr>
        <w:t xml:space="preserve"> [7]</w:t>
      </w:r>
      <w:r w:rsidR="00903540">
        <w:rPr>
          <w:sz w:val="24"/>
          <w:szCs w:val="24"/>
        </w:rPr>
        <w:t>. This</w:t>
      </w:r>
      <w:r w:rsidR="006D1CC0">
        <w:rPr>
          <w:sz w:val="24"/>
          <w:szCs w:val="24"/>
        </w:rPr>
        <w:t xml:space="preserve"> </w:t>
      </w:r>
      <w:r w:rsidR="006D1CC0" w:rsidRPr="00E405B6">
        <w:rPr>
          <w:sz w:val="24"/>
          <w:szCs w:val="24"/>
        </w:rPr>
        <w:t>suggest</w:t>
      </w:r>
      <w:r w:rsidR="00903540">
        <w:rPr>
          <w:sz w:val="24"/>
          <w:szCs w:val="24"/>
        </w:rPr>
        <w:t>s</w:t>
      </w:r>
      <w:r w:rsidR="006D1CC0" w:rsidRPr="00E405B6">
        <w:rPr>
          <w:sz w:val="24"/>
          <w:szCs w:val="24"/>
        </w:rPr>
        <w:t xml:space="preserve"> </w:t>
      </w:r>
      <w:r w:rsidR="00903540">
        <w:rPr>
          <w:sz w:val="24"/>
          <w:szCs w:val="24"/>
        </w:rPr>
        <w:t xml:space="preserve">that Itokawa </w:t>
      </w:r>
      <w:r w:rsidR="006D1CC0" w:rsidRPr="00E405B6">
        <w:rPr>
          <w:sz w:val="24"/>
          <w:szCs w:val="24"/>
        </w:rPr>
        <w:t xml:space="preserve">has undergone dynamical </w:t>
      </w:r>
      <w:r w:rsidR="006D1CC0">
        <w:rPr>
          <w:sz w:val="24"/>
          <w:szCs w:val="24"/>
        </w:rPr>
        <w:t xml:space="preserve">events </w:t>
      </w:r>
      <w:r w:rsidR="00D27B0A">
        <w:rPr>
          <w:sz w:val="24"/>
          <w:szCs w:val="24"/>
        </w:rPr>
        <w:t xml:space="preserve">[7,8,9] </w:t>
      </w:r>
      <w:r w:rsidR="00812F87">
        <w:rPr>
          <w:sz w:val="24"/>
          <w:szCs w:val="24"/>
        </w:rPr>
        <w:t xml:space="preserve">that operate </w:t>
      </w:r>
      <w:r w:rsidR="00903540">
        <w:rPr>
          <w:sz w:val="24"/>
          <w:szCs w:val="24"/>
        </w:rPr>
        <w:t>on</w:t>
      </w:r>
      <w:r w:rsidR="00D27B0A">
        <w:rPr>
          <w:sz w:val="24"/>
          <w:szCs w:val="24"/>
        </w:rPr>
        <w:t xml:space="preserve"> timescales shorter than </w:t>
      </w:r>
      <w:r w:rsidR="00903540">
        <w:rPr>
          <w:sz w:val="24"/>
          <w:szCs w:val="24"/>
        </w:rPr>
        <w:t xml:space="preserve">its </w:t>
      </w:r>
      <w:r w:rsidR="00D27B0A">
        <w:rPr>
          <w:sz w:val="24"/>
          <w:szCs w:val="24"/>
        </w:rPr>
        <w:t xml:space="preserve">expected residence time in near-Earth space </w:t>
      </w:r>
      <w:r w:rsidR="00812F87">
        <w:rPr>
          <w:sz w:val="24"/>
          <w:szCs w:val="24"/>
        </w:rPr>
        <w:t xml:space="preserve">(~ 10 </w:t>
      </w:r>
      <w:r w:rsidR="00622B77">
        <w:rPr>
          <w:sz w:val="24"/>
          <w:szCs w:val="24"/>
        </w:rPr>
        <w:t>million years</w:t>
      </w:r>
      <w:r w:rsidR="00812F87">
        <w:rPr>
          <w:sz w:val="24"/>
          <w:szCs w:val="24"/>
        </w:rPr>
        <w:t xml:space="preserve">) </w:t>
      </w:r>
      <w:r w:rsidR="00D27B0A">
        <w:rPr>
          <w:sz w:val="24"/>
          <w:szCs w:val="24"/>
        </w:rPr>
        <w:t>[4].</w:t>
      </w:r>
    </w:p>
    <w:p w14:paraId="5A56180E" w14:textId="194382A7" w:rsidR="00D27B0A" w:rsidRPr="00467DAB" w:rsidRDefault="00D27B0A" w:rsidP="0080585E">
      <w:pPr>
        <w:spacing w:line="480" w:lineRule="auto"/>
        <w:rPr>
          <w:rFonts w:cstheme="minorHAnsi"/>
          <w:sz w:val="24"/>
          <w:szCs w:val="24"/>
        </w:rPr>
      </w:pPr>
      <w:r>
        <w:rPr>
          <w:sz w:val="24"/>
          <w:szCs w:val="24"/>
        </w:rPr>
        <w:t xml:space="preserve"> </w:t>
      </w:r>
    </w:p>
    <w:p w14:paraId="4DF7F950" w14:textId="6CC7F769" w:rsidR="00467DAB" w:rsidRPr="00467DAB" w:rsidRDefault="00467DAB" w:rsidP="0080585E">
      <w:pPr>
        <w:spacing w:line="480" w:lineRule="auto"/>
        <w:rPr>
          <w:rFonts w:eastAsia="Times New Roman" w:cstheme="minorHAnsi"/>
          <w:sz w:val="24"/>
          <w:szCs w:val="24"/>
        </w:rPr>
      </w:pPr>
      <w:r w:rsidRPr="00467DAB">
        <w:rPr>
          <w:rFonts w:eastAsia="Times New Roman" w:cstheme="minorHAnsi"/>
          <w:sz w:val="24"/>
          <w:szCs w:val="24"/>
        </w:rPr>
        <w:t xml:space="preserve">Detailed study of </w:t>
      </w:r>
      <w:proofErr w:type="spellStart"/>
      <w:r w:rsidRPr="00467DAB">
        <w:rPr>
          <w:rFonts w:eastAsia="Times New Roman" w:cstheme="minorHAnsi"/>
          <w:sz w:val="24"/>
          <w:szCs w:val="24"/>
        </w:rPr>
        <w:t>Bennu’s</w:t>
      </w:r>
      <w:proofErr w:type="spellEnd"/>
      <w:r w:rsidRPr="00467DAB">
        <w:rPr>
          <w:rFonts w:eastAsia="Times New Roman" w:cstheme="minorHAnsi"/>
          <w:sz w:val="24"/>
          <w:szCs w:val="24"/>
        </w:rPr>
        <w:t xml:space="preserve"> surface geology, particularly </w:t>
      </w:r>
      <w:r w:rsidR="00622B77">
        <w:rPr>
          <w:rFonts w:eastAsia="Times New Roman" w:cstheme="minorHAnsi"/>
          <w:sz w:val="24"/>
          <w:szCs w:val="24"/>
        </w:rPr>
        <w:t>the</w:t>
      </w:r>
      <w:r w:rsidRPr="00467DAB">
        <w:rPr>
          <w:rFonts w:eastAsia="Times New Roman" w:cstheme="minorHAnsi"/>
          <w:sz w:val="24"/>
          <w:szCs w:val="24"/>
        </w:rPr>
        <w:t xml:space="preserve"> </w:t>
      </w:r>
      <w:r>
        <w:rPr>
          <w:rFonts w:eastAsia="Times New Roman" w:cstheme="minorHAnsi"/>
          <w:sz w:val="24"/>
          <w:szCs w:val="24"/>
        </w:rPr>
        <w:t>abundance of</w:t>
      </w:r>
      <w:r w:rsidR="00622B77">
        <w:rPr>
          <w:rFonts w:eastAsia="Times New Roman" w:cstheme="minorHAnsi"/>
          <w:sz w:val="24"/>
          <w:szCs w:val="24"/>
        </w:rPr>
        <w:t xml:space="preserve"> its</w:t>
      </w:r>
      <w:r>
        <w:rPr>
          <w:rFonts w:eastAsia="Times New Roman" w:cstheme="minorHAnsi"/>
          <w:sz w:val="24"/>
          <w:szCs w:val="24"/>
        </w:rPr>
        <w:t xml:space="preserve"> </w:t>
      </w:r>
      <w:r w:rsidRPr="00467DAB">
        <w:rPr>
          <w:rFonts w:eastAsia="Times New Roman" w:cstheme="minorHAnsi"/>
          <w:sz w:val="24"/>
          <w:szCs w:val="24"/>
        </w:rPr>
        <w:t>craters and</w:t>
      </w:r>
      <w:r>
        <w:rPr>
          <w:rFonts w:eastAsia="Times New Roman" w:cstheme="minorHAnsi"/>
          <w:sz w:val="24"/>
          <w:szCs w:val="24"/>
        </w:rPr>
        <w:t xml:space="preserve"> morphology </w:t>
      </w:r>
      <w:r w:rsidR="00622B77">
        <w:rPr>
          <w:rFonts w:eastAsia="Times New Roman" w:cstheme="minorHAnsi"/>
          <w:sz w:val="24"/>
          <w:szCs w:val="24"/>
        </w:rPr>
        <w:t>its</w:t>
      </w:r>
      <w:r w:rsidRPr="00467DAB">
        <w:rPr>
          <w:rFonts w:eastAsia="Times New Roman" w:cstheme="minorHAnsi"/>
          <w:sz w:val="24"/>
          <w:szCs w:val="24"/>
        </w:rPr>
        <w:t xml:space="preserve"> boulders, </w:t>
      </w:r>
      <w:r w:rsidR="00390C4B">
        <w:rPr>
          <w:rFonts w:eastAsia="Times New Roman" w:cstheme="minorHAnsi"/>
          <w:sz w:val="24"/>
          <w:szCs w:val="24"/>
        </w:rPr>
        <w:t>provide constraints on t</w:t>
      </w:r>
      <w:r w:rsidR="00390C4B" w:rsidRPr="00467DAB">
        <w:rPr>
          <w:rFonts w:eastAsia="Times New Roman" w:cstheme="minorHAnsi"/>
          <w:sz w:val="24"/>
          <w:szCs w:val="24"/>
        </w:rPr>
        <w:t>he surface age</w:t>
      </w:r>
      <w:r w:rsidR="00390C4B">
        <w:rPr>
          <w:rFonts w:eastAsia="Times New Roman" w:cstheme="minorHAnsi"/>
          <w:sz w:val="24"/>
          <w:szCs w:val="24"/>
        </w:rPr>
        <w:t>, which</w:t>
      </w:r>
      <w:r w:rsidR="00390C4B" w:rsidRPr="00467DAB">
        <w:rPr>
          <w:rFonts w:eastAsia="Times New Roman" w:cstheme="minorHAnsi"/>
          <w:sz w:val="24"/>
          <w:szCs w:val="24"/>
        </w:rPr>
        <w:t xml:space="preserve"> is important to disentangle evolutionary processes</w:t>
      </w:r>
      <w:r w:rsidR="00390C4B">
        <w:rPr>
          <w:rFonts w:eastAsia="Times New Roman" w:cstheme="minorHAnsi"/>
          <w:sz w:val="24"/>
          <w:szCs w:val="24"/>
        </w:rPr>
        <w:t xml:space="preserve"> that</w:t>
      </w:r>
      <w:r w:rsidR="00390C4B">
        <w:rPr>
          <w:rFonts w:eastAsia="Times New Roman" w:cstheme="minorHAnsi"/>
          <w:sz w:val="24"/>
          <w:szCs w:val="24"/>
        </w:rPr>
        <w:t xml:space="preserve"> operated in near-Earth space versus those that operated in the main belt</w:t>
      </w:r>
      <w:r w:rsidR="00390C4B" w:rsidRPr="00467DAB">
        <w:rPr>
          <w:rFonts w:eastAsia="Times New Roman" w:cstheme="minorHAnsi"/>
          <w:sz w:val="24"/>
          <w:szCs w:val="24"/>
        </w:rPr>
        <w:t>.</w:t>
      </w:r>
    </w:p>
    <w:p w14:paraId="2CBDB0DE" w14:textId="77777777" w:rsidR="006D1CC0" w:rsidRPr="00467DAB" w:rsidRDefault="006D1CC0" w:rsidP="0080585E">
      <w:pPr>
        <w:spacing w:line="480" w:lineRule="auto"/>
        <w:rPr>
          <w:rFonts w:ascii="Times New Roman" w:eastAsia="Times New Roman" w:hAnsi="Times New Roman" w:cs="Times New Roman"/>
          <w:strike/>
          <w:sz w:val="24"/>
          <w:szCs w:val="24"/>
        </w:rPr>
      </w:pPr>
    </w:p>
    <w:p w14:paraId="2EE9FA81" w14:textId="77777777" w:rsidR="006D1CC0" w:rsidRPr="005D7B55" w:rsidRDefault="006D1CC0" w:rsidP="0080585E">
      <w:pPr>
        <w:spacing w:line="480" w:lineRule="auto"/>
        <w:rPr>
          <w:sz w:val="24"/>
          <w:szCs w:val="24"/>
        </w:rPr>
      </w:pPr>
    </w:p>
    <w:p w14:paraId="68CA8329" w14:textId="1C2FDEEB" w:rsidR="001F19A1" w:rsidRPr="00206A4A" w:rsidRDefault="001F19A1" w:rsidP="0080585E">
      <w:pPr>
        <w:spacing w:line="480" w:lineRule="auto"/>
        <w:rPr>
          <w:rFonts w:cstheme="minorHAnsi"/>
          <w:b/>
          <w:sz w:val="24"/>
          <w:szCs w:val="24"/>
        </w:rPr>
      </w:pPr>
      <w:r>
        <w:rPr>
          <w:rFonts w:cstheme="minorHAnsi"/>
          <w:b/>
          <w:sz w:val="24"/>
          <w:szCs w:val="24"/>
        </w:rPr>
        <w:t>Rubble Pile Nature</w:t>
      </w:r>
      <w:r w:rsidR="002805CA">
        <w:rPr>
          <w:rFonts w:cstheme="minorHAnsi"/>
          <w:b/>
          <w:sz w:val="24"/>
          <w:szCs w:val="24"/>
        </w:rPr>
        <w:t xml:space="preserve"> of </w:t>
      </w:r>
      <w:proofErr w:type="spellStart"/>
      <w:r w:rsidR="002805CA">
        <w:rPr>
          <w:rFonts w:cstheme="minorHAnsi"/>
          <w:b/>
          <w:sz w:val="24"/>
          <w:szCs w:val="24"/>
        </w:rPr>
        <w:t>Bennu</w:t>
      </w:r>
      <w:proofErr w:type="spellEnd"/>
    </w:p>
    <w:p w14:paraId="73231350" w14:textId="030E56D5" w:rsidR="00465920" w:rsidRPr="00A16A0E" w:rsidRDefault="004B3E58" w:rsidP="0080585E">
      <w:pPr>
        <w:spacing w:line="480" w:lineRule="auto"/>
        <w:rPr>
          <w:rFonts w:cstheme="minorHAnsi"/>
          <w:sz w:val="24"/>
          <w:szCs w:val="24"/>
        </w:rPr>
      </w:pPr>
      <w:r w:rsidRPr="00A16A0E">
        <w:rPr>
          <w:rFonts w:cstheme="minorHAnsi"/>
          <w:sz w:val="24"/>
          <w:szCs w:val="24"/>
        </w:rPr>
        <w:t xml:space="preserve">The measured density of </w:t>
      </w:r>
      <w:r w:rsidR="004F298D">
        <w:rPr>
          <w:rFonts w:cstheme="minorHAnsi"/>
          <w:sz w:val="24"/>
          <w:szCs w:val="24"/>
        </w:rPr>
        <w:t>1190</w:t>
      </w:r>
      <w:r w:rsidR="004F298D" w:rsidRPr="00A16A0E">
        <w:rPr>
          <w:rFonts w:cstheme="minorHAnsi"/>
          <w:sz w:val="24"/>
          <w:szCs w:val="24"/>
        </w:rPr>
        <w:t xml:space="preserve"> </w:t>
      </w:r>
      <w:r w:rsidRPr="00A16A0E">
        <w:rPr>
          <w:rFonts w:cstheme="minorHAnsi"/>
          <w:sz w:val="24"/>
          <w:szCs w:val="24"/>
        </w:rPr>
        <w:t>kg/m</w:t>
      </w:r>
      <w:r w:rsidRPr="00A16A0E">
        <w:rPr>
          <w:rFonts w:cstheme="minorHAnsi"/>
          <w:sz w:val="24"/>
          <w:szCs w:val="24"/>
          <w:vertAlign w:val="superscript"/>
        </w:rPr>
        <w:t>3</w:t>
      </w:r>
      <w:r w:rsidR="000E128E">
        <w:rPr>
          <w:rFonts w:cstheme="minorHAnsi"/>
          <w:sz w:val="24"/>
          <w:szCs w:val="24"/>
          <w:vertAlign w:val="superscript"/>
        </w:rPr>
        <w:t xml:space="preserve"> </w:t>
      </w:r>
      <w:r w:rsidRPr="00A16A0E">
        <w:rPr>
          <w:rFonts w:cstheme="minorHAnsi"/>
          <w:sz w:val="24"/>
          <w:szCs w:val="24"/>
        </w:rPr>
        <w:t xml:space="preserve">and inferred high </w:t>
      </w:r>
      <w:r w:rsidRPr="00B451F3">
        <w:rPr>
          <w:rFonts w:cstheme="minorHAnsi"/>
          <w:sz w:val="24"/>
          <w:szCs w:val="24"/>
        </w:rPr>
        <w:t>bulk porosity of Bennu (</w:t>
      </w:r>
      <w:r w:rsidR="00B451F3" w:rsidRPr="00B7267B">
        <w:rPr>
          <w:rFonts w:ascii="Calibri" w:eastAsia="Calibri" w:hAnsi="Calibri"/>
          <w:sz w:val="24"/>
          <w:szCs w:val="24"/>
        </w:rPr>
        <w:t xml:space="preserve">Scheeres et al., submitted to </w:t>
      </w:r>
      <w:r w:rsidR="00B451F3" w:rsidRPr="00B7267B">
        <w:rPr>
          <w:rFonts w:ascii="Calibri" w:eastAsia="Calibri" w:hAnsi="Calibri"/>
          <w:i/>
          <w:sz w:val="24"/>
          <w:szCs w:val="24"/>
        </w:rPr>
        <w:t>Nat. Astron.</w:t>
      </w:r>
      <w:r w:rsidR="00B451F3" w:rsidRPr="00B7267B">
        <w:rPr>
          <w:rFonts w:ascii="Calibri" w:eastAsia="Calibri" w:hAnsi="Calibri"/>
          <w:sz w:val="24"/>
          <w:szCs w:val="24"/>
        </w:rPr>
        <w:t>, this package</w:t>
      </w:r>
      <w:r w:rsidR="00470F0C">
        <w:rPr>
          <w:rFonts w:ascii="Calibri" w:eastAsia="Calibri" w:hAnsi="Calibri"/>
          <w:sz w:val="24"/>
          <w:szCs w:val="24"/>
        </w:rPr>
        <w:t>;</w:t>
      </w:r>
      <w:r w:rsidR="00B451F3" w:rsidRPr="00470F0C">
        <w:rPr>
          <w:rFonts w:ascii="Calibri" w:eastAsia="Calibri" w:hAnsi="Calibri"/>
          <w:sz w:val="24"/>
          <w:szCs w:val="24"/>
        </w:rPr>
        <w:t xml:space="preserve"> Barnouin et al.</w:t>
      </w:r>
      <w:r w:rsidR="005D3E76">
        <w:rPr>
          <w:rFonts w:ascii="Calibri" w:eastAsia="Calibri" w:hAnsi="Calibri"/>
          <w:sz w:val="24"/>
          <w:szCs w:val="24"/>
        </w:rPr>
        <w:t>,</w:t>
      </w:r>
      <w:r w:rsidR="00B451F3" w:rsidRPr="00470F0C">
        <w:rPr>
          <w:rFonts w:ascii="Calibri" w:eastAsia="Calibri" w:hAnsi="Calibri"/>
          <w:sz w:val="24"/>
          <w:szCs w:val="24"/>
        </w:rPr>
        <w:t xml:space="preserve"> this package</w:t>
      </w:r>
      <w:r w:rsidRPr="00B451F3">
        <w:rPr>
          <w:rFonts w:cstheme="minorHAnsi"/>
          <w:sz w:val="24"/>
          <w:szCs w:val="24"/>
        </w:rPr>
        <w:t>), and</w:t>
      </w:r>
      <w:r w:rsidRPr="00A16A0E">
        <w:rPr>
          <w:rFonts w:cstheme="minorHAnsi"/>
          <w:sz w:val="24"/>
          <w:szCs w:val="24"/>
        </w:rPr>
        <w:t xml:space="preserve"> the lack of either high surface slopes or substantial topographic relief indicate that Bennu is a rubble pile</w:t>
      </w:r>
      <w:r w:rsidR="00E405B6" w:rsidRPr="00A16A0E">
        <w:rPr>
          <w:rFonts w:cstheme="minorHAnsi"/>
          <w:sz w:val="24"/>
          <w:szCs w:val="24"/>
        </w:rPr>
        <w:t>.</w:t>
      </w:r>
      <w:r w:rsidRPr="00A16A0E">
        <w:rPr>
          <w:rFonts w:cstheme="minorHAnsi"/>
          <w:sz w:val="24"/>
          <w:szCs w:val="24"/>
        </w:rPr>
        <w:t xml:space="preserve"> </w:t>
      </w:r>
      <w:r>
        <w:rPr>
          <w:rFonts w:cstheme="minorHAnsi"/>
          <w:sz w:val="24"/>
          <w:szCs w:val="24"/>
        </w:rPr>
        <w:t>Bennu’s</w:t>
      </w:r>
      <w:r w:rsidRPr="00A16A0E">
        <w:rPr>
          <w:rFonts w:cstheme="minorHAnsi"/>
          <w:sz w:val="24"/>
          <w:szCs w:val="24"/>
        </w:rPr>
        <w:t xml:space="preserve"> density require</w:t>
      </w:r>
      <w:r>
        <w:rPr>
          <w:rFonts w:cstheme="minorHAnsi"/>
          <w:sz w:val="24"/>
          <w:szCs w:val="24"/>
        </w:rPr>
        <w:t>s</w:t>
      </w:r>
      <w:r w:rsidRPr="00A16A0E">
        <w:rPr>
          <w:rFonts w:cstheme="minorHAnsi"/>
          <w:sz w:val="24"/>
          <w:szCs w:val="24"/>
        </w:rPr>
        <w:t xml:space="preserve"> 25–50% </w:t>
      </w:r>
      <w:r>
        <w:rPr>
          <w:rFonts w:cstheme="minorHAnsi"/>
          <w:sz w:val="24"/>
          <w:szCs w:val="24"/>
        </w:rPr>
        <w:t>macro</w:t>
      </w:r>
      <w:r w:rsidRPr="00A16A0E">
        <w:rPr>
          <w:rFonts w:cstheme="minorHAnsi"/>
          <w:sz w:val="24"/>
          <w:szCs w:val="24"/>
        </w:rPr>
        <w:t>porosity if it is constructed primarily of CI (bulk density of 1570 kg</w:t>
      </w:r>
      <w:r>
        <w:rPr>
          <w:rFonts w:cstheme="minorHAnsi"/>
          <w:sz w:val="24"/>
          <w:szCs w:val="24"/>
        </w:rPr>
        <w:t xml:space="preserve"> </w:t>
      </w:r>
      <w:r w:rsidRPr="00A16A0E">
        <w:rPr>
          <w:rFonts w:cstheme="minorHAnsi"/>
          <w:sz w:val="24"/>
          <w:szCs w:val="24"/>
        </w:rPr>
        <w:t>m</w:t>
      </w:r>
      <w:r>
        <w:rPr>
          <w:rFonts w:cstheme="minorHAnsi"/>
          <w:sz w:val="24"/>
          <w:szCs w:val="24"/>
          <w:vertAlign w:val="superscript"/>
        </w:rPr>
        <w:t>-3</w:t>
      </w:r>
      <w:r w:rsidRPr="00A16A0E">
        <w:rPr>
          <w:rFonts w:cstheme="minorHAnsi"/>
          <w:sz w:val="24"/>
          <w:szCs w:val="24"/>
        </w:rPr>
        <w:t>) or CM (bulk density of 2200 kg</w:t>
      </w:r>
      <w:r>
        <w:rPr>
          <w:rFonts w:cstheme="minorHAnsi"/>
          <w:sz w:val="24"/>
          <w:szCs w:val="24"/>
        </w:rPr>
        <w:t xml:space="preserve"> </w:t>
      </w:r>
      <w:r w:rsidRPr="00A16A0E">
        <w:rPr>
          <w:rFonts w:cstheme="minorHAnsi"/>
          <w:sz w:val="24"/>
          <w:szCs w:val="24"/>
        </w:rPr>
        <w:t>m</w:t>
      </w:r>
      <w:r>
        <w:rPr>
          <w:rFonts w:cstheme="minorHAnsi"/>
          <w:sz w:val="24"/>
          <w:szCs w:val="24"/>
          <w:vertAlign w:val="superscript"/>
        </w:rPr>
        <w:t>-3</w:t>
      </w:r>
      <w:r w:rsidRPr="00A16A0E">
        <w:rPr>
          <w:rFonts w:cstheme="minorHAnsi"/>
          <w:sz w:val="24"/>
          <w:szCs w:val="24"/>
        </w:rPr>
        <w:t>) chondrite–like material (Hamilton et al.</w:t>
      </w:r>
      <w:r w:rsidR="005D3E76">
        <w:rPr>
          <w:rFonts w:cstheme="minorHAnsi"/>
          <w:sz w:val="24"/>
          <w:szCs w:val="24"/>
        </w:rPr>
        <w:t>,</w:t>
      </w:r>
      <w:r w:rsidRPr="00A16A0E">
        <w:rPr>
          <w:rFonts w:cstheme="minorHAnsi"/>
          <w:sz w:val="24"/>
          <w:szCs w:val="24"/>
        </w:rPr>
        <w:t xml:space="preserve"> </w:t>
      </w:r>
      <w:r w:rsidR="00B451F3">
        <w:rPr>
          <w:rFonts w:cstheme="minorHAnsi"/>
          <w:sz w:val="24"/>
          <w:szCs w:val="24"/>
        </w:rPr>
        <w:t xml:space="preserve">submitted to </w:t>
      </w:r>
      <w:r w:rsidR="00B451F3">
        <w:rPr>
          <w:rFonts w:cstheme="minorHAnsi"/>
          <w:i/>
          <w:sz w:val="24"/>
          <w:szCs w:val="24"/>
        </w:rPr>
        <w:t xml:space="preserve">Nat. Astron., </w:t>
      </w:r>
      <w:r w:rsidR="00B451F3">
        <w:rPr>
          <w:rFonts w:cstheme="minorHAnsi"/>
          <w:sz w:val="24"/>
          <w:szCs w:val="24"/>
        </w:rPr>
        <w:t>this package</w:t>
      </w:r>
      <w:r w:rsidRPr="00A16A0E">
        <w:rPr>
          <w:rFonts w:cstheme="minorHAnsi"/>
          <w:sz w:val="24"/>
          <w:szCs w:val="24"/>
        </w:rPr>
        <w:t xml:space="preserve">). </w:t>
      </w:r>
      <w:r w:rsidR="00E23A03" w:rsidRPr="00A16A0E">
        <w:rPr>
          <w:rFonts w:cstheme="minorHAnsi"/>
          <w:sz w:val="24"/>
          <w:szCs w:val="24"/>
        </w:rPr>
        <w:t xml:space="preserve">If the microporosity present in these meteorite classes is also considered </w:t>
      </w:r>
      <w:r w:rsidR="00B451F3">
        <w:rPr>
          <w:rFonts w:cstheme="minorHAnsi"/>
          <w:sz w:val="24"/>
          <w:szCs w:val="24"/>
        </w:rPr>
        <w:t>[10]</w:t>
      </w:r>
      <w:r w:rsidR="00E23A03" w:rsidRPr="00A16A0E">
        <w:rPr>
          <w:rFonts w:cstheme="minorHAnsi"/>
          <w:sz w:val="24"/>
          <w:szCs w:val="24"/>
        </w:rPr>
        <w:t xml:space="preserve">, the total porosity of Bennu may be as high as </w:t>
      </w:r>
      <w:r w:rsidR="005D7B55">
        <w:rPr>
          <w:rFonts w:cstheme="minorHAnsi"/>
          <w:sz w:val="24"/>
          <w:szCs w:val="24"/>
        </w:rPr>
        <w:t>6</w:t>
      </w:r>
      <w:r w:rsidR="00E23A03" w:rsidRPr="00A16A0E">
        <w:rPr>
          <w:rFonts w:cstheme="minorHAnsi"/>
          <w:sz w:val="24"/>
          <w:szCs w:val="24"/>
        </w:rPr>
        <w:t>0%</w:t>
      </w:r>
      <w:r w:rsidR="00E405B6" w:rsidRPr="00A16A0E">
        <w:rPr>
          <w:rFonts w:cstheme="minorHAnsi"/>
          <w:sz w:val="24"/>
          <w:szCs w:val="24"/>
        </w:rPr>
        <w:t xml:space="preserve">. </w:t>
      </w:r>
      <w:r w:rsidR="00465920" w:rsidRPr="00A16A0E">
        <w:rPr>
          <w:rFonts w:cstheme="minorHAnsi"/>
          <w:sz w:val="24"/>
          <w:szCs w:val="24"/>
        </w:rPr>
        <w:t>In addition, the slope at each point on the surface of Bennu—determined from the combination of the shape, mass, and spin state—shows a relaxed distribution with values averaging ~17°, and almost entirely below typical angles of ~30° allowed by the angle of repose of terrestrial materials</w:t>
      </w:r>
      <w:r w:rsidR="00CD7641">
        <w:rPr>
          <w:rFonts w:cstheme="minorHAnsi"/>
          <w:sz w:val="24"/>
          <w:szCs w:val="24"/>
        </w:rPr>
        <w:t xml:space="preserve"> and found on other similarly sized </w:t>
      </w:r>
      <w:r w:rsidR="005D3E76">
        <w:rPr>
          <w:rFonts w:cstheme="minorHAnsi"/>
          <w:sz w:val="24"/>
          <w:szCs w:val="24"/>
        </w:rPr>
        <w:t>NEAs</w:t>
      </w:r>
      <w:r w:rsidR="00465920" w:rsidRPr="00A16A0E">
        <w:rPr>
          <w:rFonts w:cstheme="minorHAnsi"/>
          <w:sz w:val="24"/>
          <w:szCs w:val="24"/>
        </w:rPr>
        <w:t xml:space="preserve"> (</w:t>
      </w:r>
      <w:proofErr w:type="spellStart"/>
      <w:r w:rsidR="00465920" w:rsidRPr="00A16A0E">
        <w:rPr>
          <w:rFonts w:cstheme="minorHAnsi"/>
          <w:sz w:val="24"/>
          <w:szCs w:val="24"/>
        </w:rPr>
        <w:t>Scheeres</w:t>
      </w:r>
      <w:proofErr w:type="spellEnd"/>
      <w:r w:rsidR="00465920" w:rsidRPr="00A16A0E">
        <w:rPr>
          <w:rFonts w:cstheme="minorHAnsi"/>
          <w:sz w:val="24"/>
          <w:szCs w:val="24"/>
        </w:rPr>
        <w:t xml:space="preserve"> et al. </w:t>
      </w:r>
      <w:r w:rsidR="00B451F3">
        <w:rPr>
          <w:rFonts w:cstheme="minorHAnsi"/>
          <w:sz w:val="24"/>
          <w:szCs w:val="24"/>
        </w:rPr>
        <w:t>this package; [11]</w:t>
      </w:r>
      <w:r w:rsidR="00465920" w:rsidRPr="00A16A0E">
        <w:rPr>
          <w:rFonts w:cstheme="minorHAnsi"/>
          <w:sz w:val="24"/>
          <w:szCs w:val="24"/>
        </w:rPr>
        <w:t>). </w:t>
      </w:r>
    </w:p>
    <w:p w14:paraId="45F89FE4" w14:textId="4CB3A3BE" w:rsidR="00046852" w:rsidRPr="00C449A3" w:rsidRDefault="00E405B6" w:rsidP="0080585E">
      <w:pPr>
        <w:spacing w:line="480" w:lineRule="auto"/>
        <w:rPr>
          <w:sz w:val="24"/>
          <w:szCs w:val="24"/>
        </w:rPr>
      </w:pPr>
      <w:r w:rsidRPr="00E405B6">
        <w:rPr>
          <w:sz w:val="24"/>
          <w:szCs w:val="24"/>
        </w:rPr>
        <w:t xml:space="preserve"> </w:t>
      </w:r>
    </w:p>
    <w:p w14:paraId="1BEDA518" w14:textId="0B227F08" w:rsidR="007321A7" w:rsidRPr="000E128E" w:rsidRDefault="00AA4257" w:rsidP="0080585E">
      <w:pPr>
        <w:spacing w:line="480" w:lineRule="auto"/>
        <w:rPr>
          <w:rFonts w:ascii="Times New Roman" w:eastAsia="Times New Roman" w:hAnsi="Times New Roman" w:cs="Times New Roman"/>
          <w:sz w:val="24"/>
          <w:szCs w:val="24"/>
        </w:rPr>
      </w:pPr>
      <w:r>
        <w:rPr>
          <w:sz w:val="24"/>
          <w:szCs w:val="24"/>
        </w:rPr>
        <w:t>B</w:t>
      </w:r>
      <w:r w:rsidRPr="00C449A3">
        <w:rPr>
          <w:sz w:val="24"/>
          <w:szCs w:val="24"/>
        </w:rPr>
        <w:t xml:space="preserve">oulders </w:t>
      </w:r>
      <w:r>
        <w:rPr>
          <w:sz w:val="24"/>
          <w:szCs w:val="24"/>
        </w:rPr>
        <w:t xml:space="preserve">dominate the local </w:t>
      </w:r>
      <w:r w:rsidRPr="00C449A3">
        <w:rPr>
          <w:sz w:val="24"/>
          <w:szCs w:val="24"/>
        </w:rPr>
        <w:t>topogr</w:t>
      </w:r>
      <w:r>
        <w:rPr>
          <w:sz w:val="24"/>
          <w:szCs w:val="24"/>
        </w:rPr>
        <w:t>aphy</w:t>
      </w:r>
      <w:r w:rsidRPr="00C449A3">
        <w:rPr>
          <w:sz w:val="24"/>
          <w:szCs w:val="24"/>
        </w:rPr>
        <w:t xml:space="preserve"> </w:t>
      </w:r>
      <w:r>
        <w:rPr>
          <w:sz w:val="24"/>
          <w:szCs w:val="24"/>
        </w:rPr>
        <w:t>of Bennu</w:t>
      </w:r>
      <w:r w:rsidRPr="00C449A3">
        <w:rPr>
          <w:sz w:val="24"/>
          <w:szCs w:val="24"/>
        </w:rPr>
        <w:t>, some with heights &gt;20 m (Figure 1</w:t>
      </w:r>
      <w:r>
        <w:rPr>
          <w:sz w:val="24"/>
          <w:szCs w:val="24"/>
        </w:rPr>
        <w:t>a</w:t>
      </w:r>
      <w:r w:rsidRPr="00C449A3">
        <w:rPr>
          <w:sz w:val="24"/>
          <w:szCs w:val="24"/>
        </w:rPr>
        <w:t xml:space="preserve">). </w:t>
      </w:r>
      <w:r w:rsidR="000B151D">
        <w:rPr>
          <w:sz w:val="24"/>
          <w:szCs w:val="24"/>
        </w:rPr>
        <w:t>The most prominent boulder</w:t>
      </w:r>
      <w:r w:rsidR="000B151D" w:rsidRPr="00C449A3">
        <w:rPr>
          <w:sz w:val="24"/>
          <w:szCs w:val="24"/>
        </w:rPr>
        <w:t xml:space="preserve"> on Bennu was </w:t>
      </w:r>
      <w:r w:rsidR="000B151D">
        <w:rPr>
          <w:sz w:val="24"/>
          <w:szCs w:val="24"/>
        </w:rPr>
        <w:t xml:space="preserve">first </w:t>
      </w:r>
      <w:r w:rsidR="000B151D" w:rsidRPr="00C449A3">
        <w:rPr>
          <w:sz w:val="24"/>
          <w:szCs w:val="24"/>
        </w:rPr>
        <w:t xml:space="preserve">detected with ground-based radar and estimated to be 10 to 20 m in diameter </w:t>
      </w:r>
      <w:r w:rsidR="00A6307E">
        <w:rPr>
          <w:sz w:val="24"/>
          <w:szCs w:val="24"/>
        </w:rPr>
        <w:t xml:space="preserve">[2]. </w:t>
      </w:r>
      <w:r w:rsidR="000B151D">
        <w:rPr>
          <w:sz w:val="24"/>
          <w:szCs w:val="24"/>
        </w:rPr>
        <w:t>This same boulder is apparent in PolyCam</w:t>
      </w:r>
      <w:r w:rsidR="000B151D" w:rsidRPr="00C449A3">
        <w:rPr>
          <w:sz w:val="24"/>
          <w:szCs w:val="24"/>
        </w:rPr>
        <w:t xml:space="preserve"> </w:t>
      </w:r>
      <w:r w:rsidR="000B151D">
        <w:rPr>
          <w:sz w:val="24"/>
          <w:szCs w:val="24"/>
        </w:rPr>
        <w:t xml:space="preserve">images and measures </w:t>
      </w:r>
      <w:r w:rsidR="00AA59F5">
        <w:rPr>
          <w:sz w:val="24"/>
          <w:szCs w:val="24"/>
        </w:rPr>
        <w:t>~</w:t>
      </w:r>
      <w:r w:rsidR="000B151D">
        <w:rPr>
          <w:sz w:val="24"/>
          <w:szCs w:val="24"/>
        </w:rPr>
        <w:t>56</w:t>
      </w:r>
      <w:r w:rsidR="00FA6155">
        <w:rPr>
          <w:sz w:val="24"/>
          <w:szCs w:val="24"/>
        </w:rPr>
        <w:t xml:space="preserve"> </w:t>
      </w:r>
      <w:r w:rsidR="000B151D">
        <w:rPr>
          <w:sz w:val="24"/>
          <w:szCs w:val="24"/>
        </w:rPr>
        <w:t>m in longest dimension (Fig</w:t>
      </w:r>
      <w:r w:rsidR="00AA59F5">
        <w:rPr>
          <w:sz w:val="24"/>
          <w:szCs w:val="24"/>
        </w:rPr>
        <w:t>.</w:t>
      </w:r>
      <w:r w:rsidR="000B151D">
        <w:rPr>
          <w:sz w:val="24"/>
          <w:szCs w:val="24"/>
        </w:rPr>
        <w:t xml:space="preserve"> 1a)</w:t>
      </w:r>
      <w:r w:rsidR="00AA59F5">
        <w:rPr>
          <w:sz w:val="24"/>
          <w:szCs w:val="24"/>
        </w:rPr>
        <w:t>. There are three</w:t>
      </w:r>
      <w:r w:rsidR="00AA59F5" w:rsidRPr="00C449A3">
        <w:rPr>
          <w:sz w:val="24"/>
          <w:szCs w:val="24"/>
        </w:rPr>
        <w:t xml:space="preserve"> identified boulders with long axes exceeding 40</w:t>
      </w:r>
      <w:r w:rsidR="00FA6155">
        <w:rPr>
          <w:sz w:val="24"/>
          <w:szCs w:val="24"/>
        </w:rPr>
        <w:t xml:space="preserve"> </w:t>
      </w:r>
      <w:r w:rsidR="00AA59F5" w:rsidRPr="00C449A3">
        <w:rPr>
          <w:sz w:val="24"/>
          <w:szCs w:val="24"/>
        </w:rPr>
        <w:t>m</w:t>
      </w:r>
      <w:r w:rsidR="00AA59F5">
        <w:rPr>
          <w:sz w:val="24"/>
          <w:szCs w:val="24"/>
        </w:rPr>
        <w:t xml:space="preserve"> </w:t>
      </w:r>
      <w:r w:rsidR="00AA59F5" w:rsidRPr="00C449A3">
        <w:rPr>
          <w:sz w:val="24"/>
          <w:szCs w:val="24"/>
        </w:rPr>
        <w:t>and more than 20</w:t>
      </w:r>
      <w:r w:rsidR="00AA59F5">
        <w:rPr>
          <w:sz w:val="24"/>
          <w:szCs w:val="24"/>
        </w:rPr>
        <w:t>0</w:t>
      </w:r>
      <w:r w:rsidR="00AA59F5" w:rsidRPr="00C449A3">
        <w:rPr>
          <w:sz w:val="24"/>
          <w:szCs w:val="24"/>
        </w:rPr>
        <w:t xml:space="preserve"> boulders </w:t>
      </w:r>
      <w:r w:rsidR="00AA59F5">
        <w:rPr>
          <w:sz w:val="24"/>
          <w:szCs w:val="24"/>
        </w:rPr>
        <w:t>larger than 1</w:t>
      </w:r>
      <w:r w:rsidR="00AA59F5" w:rsidRPr="00C449A3">
        <w:rPr>
          <w:sz w:val="24"/>
          <w:szCs w:val="24"/>
        </w:rPr>
        <w:t>0</w:t>
      </w:r>
      <w:r w:rsidR="00FA6155">
        <w:rPr>
          <w:sz w:val="24"/>
          <w:szCs w:val="24"/>
        </w:rPr>
        <w:t xml:space="preserve"> </w:t>
      </w:r>
      <w:r w:rsidR="00AA59F5" w:rsidRPr="00C449A3">
        <w:rPr>
          <w:sz w:val="24"/>
          <w:szCs w:val="24"/>
        </w:rPr>
        <w:t>m (</w:t>
      </w:r>
      <w:proofErr w:type="spellStart"/>
      <w:r w:rsidR="00AA59F5" w:rsidRPr="00C449A3">
        <w:rPr>
          <w:sz w:val="24"/>
          <w:szCs w:val="24"/>
        </w:rPr>
        <w:t>DellaG</w:t>
      </w:r>
      <w:r w:rsidR="00206A4A">
        <w:rPr>
          <w:sz w:val="24"/>
          <w:szCs w:val="24"/>
        </w:rPr>
        <w:t>iu</w:t>
      </w:r>
      <w:r w:rsidR="00AA59F5" w:rsidRPr="00C449A3">
        <w:rPr>
          <w:sz w:val="24"/>
          <w:szCs w:val="24"/>
        </w:rPr>
        <w:t>stina</w:t>
      </w:r>
      <w:proofErr w:type="spellEnd"/>
      <w:r w:rsidR="00AA59F5">
        <w:rPr>
          <w:sz w:val="24"/>
          <w:szCs w:val="24"/>
        </w:rPr>
        <w:t xml:space="preserve"> and Emery</w:t>
      </w:r>
      <w:r w:rsidR="00AA59F5" w:rsidRPr="00C449A3">
        <w:rPr>
          <w:sz w:val="24"/>
          <w:szCs w:val="24"/>
        </w:rPr>
        <w:t xml:space="preserve"> et al.</w:t>
      </w:r>
      <w:r w:rsidR="00FA6155">
        <w:rPr>
          <w:sz w:val="24"/>
          <w:szCs w:val="24"/>
        </w:rPr>
        <w:t>,</w:t>
      </w:r>
      <w:r w:rsidR="00A6307E">
        <w:rPr>
          <w:sz w:val="24"/>
          <w:szCs w:val="24"/>
        </w:rPr>
        <w:t xml:space="preserve"> this </w:t>
      </w:r>
      <w:r w:rsidR="00FA6155">
        <w:rPr>
          <w:sz w:val="24"/>
          <w:szCs w:val="24"/>
        </w:rPr>
        <w:t>package</w:t>
      </w:r>
      <w:r w:rsidR="00AA59F5" w:rsidRPr="00C449A3">
        <w:rPr>
          <w:sz w:val="24"/>
          <w:szCs w:val="24"/>
        </w:rPr>
        <w:t xml:space="preserve">). </w:t>
      </w:r>
      <w:r w:rsidRPr="00C449A3">
        <w:rPr>
          <w:sz w:val="24"/>
          <w:szCs w:val="24"/>
        </w:rPr>
        <w:t xml:space="preserve"> </w:t>
      </w:r>
      <w:r>
        <w:rPr>
          <w:sz w:val="24"/>
          <w:szCs w:val="24"/>
        </w:rPr>
        <w:t>Boulders in the tens</w:t>
      </w:r>
      <w:r w:rsidR="00FA6155">
        <w:rPr>
          <w:sz w:val="24"/>
          <w:szCs w:val="24"/>
        </w:rPr>
        <w:t>-</w:t>
      </w:r>
      <w:r>
        <w:rPr>
          <w:sz w:val="24"/>
          <w:szCs w:val="24"/>
        </w:rPr>
        <w:t>of</w:t>
      </w:r>
      <w:r w:rsidR="00FA6155">
        <w:rPr>
          <w:sz w:val="24"/>
          <w:szCs w:val="24"/>
        </w:rPr>
        <w:t>-</w:t>
      </w:r>
      <w:r>
        <w:rPr>
          <w:sz w:val="24"/>
          <w:szCs w:val="24"/>
        </w:rPr>
        <w:t xml:space="preserve">meters </w:t>
      </w:r>
      <w:r w:rsidR="00FA6155">
        <w:rPr>
          <w:sz w:val="24"/>
          <w:szCs w:val="24"/>
        </w:rPr>
        <w:t xml:space="preserve">size </w:t>
      </w:r>
      <w:r>
        <w:rPr>
          <w:sz w:val="24"/>
          <w:szCs w:val="24"/>
        </w:rPr>
        <w:t>range</w:t>
      </w:r>
      <w:r w:rsidRPr="00C449A3">
        <w:rPr>
          <w:sz w:val="24"/>
          <w:szCs w:val="24"/>
        </w:rPr>
        <w:t xml:space="preserve"> are larger than plausible ejecta from any of the large crater candidates on Bennu</w:t>
      </w:r>
      <w:r w:rsidR="00A6307E">
        <w:rPr>
          <w:sz w:val="24"/>
          <w:szCs w:val="24"/>
        </w:rPr>
        <w:t xml:space="preserve"> </w:t>
      </w:r>
      <w:r w:rsidR="00A6307E">
        <w:rPr>
          <w:rFonts w:cstheme="minorHAnsi"/>
          <w:sz w:val="24"/>
          <w:szCs w:val="24"/>
        </w:rPr>
        <w:t>[12]</w:t>
      </w:r>
      <w:r w:rsidRPr="00491E53">
        <w:rPr>
          <w:rFonts w:cstheme="minorHAnsi"/>
          <w:sz w:val="24"/>
          <w:szCs w:val="24"/>
        </w:rPr>
        <w:t xml:space="preserve">, </w:t>
      </w:r>
      <w:r w:rsidR="00491E53" w:rsidRPr="00AA59F5">
        <w:rPr>
          <w:rFonts w:eastAsia="Times New Roman" w:cstheme="minorHAnsi"/>
          <w:sz w:val="24"/>
          <w:szCs w:val="24"/>
        </w:rPr>
        <w:t xml:space="preserve">and also </w:t>
      </w:r>
      <w:r w:rsidR="00491E53" w:rsidRPr="00AA59F5">
        <w:rPr>
          <w:rFonts w:eastAsia="Times New Roman" w:cstheme="minorHAnsi"/>
          <w:sz w:val="24"/>
          <w:szCs w:val="24"/>
        </w:rPr>
        <w:lastRenderedPageBreak/>
        <w:t xml:space="preserve">unlikely to be meteorites that Bennu could have accreted in its current orbit, </w:t>
      </w:r>
      <w:r w:rsidRPr="00491E53">
        <w:rPr>
          <w:rFonts w:cstheme="minorHAnsi"/>
          <w:sz w:val="24"/>
          <w:szCs w:val="24"/>
        </w:rPr>
        <w:t>sugge</w:t>
      </w:r>
      <w:r w:rsidRPr="00CA7706">
        <w:rPr>
          <w:sz w:val="24"/>
          <w:szCs w:val="24"/>
        </w:rPr>
        <w:t xml:space="preserve">sting instead that their origins trace back to the formation of Bennu </w:t>
      </w:r>
      <w:r w:rsidR="003104D2">
        <w:rPr>
          <w:sz w:val="24"/>
          <w:szCs w:val="24"/>
        </w:rPr>
        <w:t>in the asteroid belt</w:t>
      </w:r>
      <w:r w:rsidRPr="00CA7706">
        <w:rPr>
          <w:sz w:val="24"/>
          <w:szCs w:val="24"/>
        </w:rPr>
        <w:t xml:space="preserve">. </w:t>
      </w:r>
    </w:p>
    <w:p w14:paraId="2809DE4A" w14:textId="1CDE5D96" w:rsidR="00C62AC6" w:rsidRDefault="00C62AC6" w:rsidP="0080585E">
      <w:pPr>
        <w:spacing w:line="480" w:lineRule="auto"/>
        <w:rPr>
          <w:sz w:val="24"/>
          <w:szCs w:val="24"/>
        </w:rPr>
      </w:pPr>
    </w:p>
    <w:p w14:paraId="62C35CBC" w14:textId="7BA9449E" w:rsidR="0023032D" w:rsidRDefault="0023032D" w:rsidP="0080585E">
      <w:pPr>
        <w:spacing w:line="480" w:lineRule="auto"/>
        <w:rPr>
          <w:sz w:val="24"/>
          <w:szCs w:val="24"/>
        </w:rPr>
      </w:pPr>
      <w:r w:rsidRPr="00C449A3">
        <w:rPr>
          <w:sz w:val="24"/>
          <w:szCs w:val="24"/>
        </w:rPr>
        <w:t xml:space="preserve">Boulders on </w:t>
      </w:r>
      <w:proofErr w:type="spellStart"/>
      <w:r w:rsidRPr="00C449A3">
        <w:rPr>
          <w:sz w:val="24"/>
          <w:szCs w:val="24"/>
        </w:rPr>
        <w:t>Bennu</w:t>
      </w:r>
      <w:proofErr w:type="spellEnd"/>
      <w:r w:rsidRPr="00C449A3">
        <w:rPr>
          <w:sz w:val="24"/>
          <w:szCs w:val="24"/>
        </w:rPr>
        <w:t xml:space="preserve"> </w:t>
      </w:r>
      <w:r w:rsidR="001E33D6">
        <w:rPr>
          <w:sz w:val="24"/>
          <w:szCs w:val="24"/>
        </w:rPr>
        <w:t>have</w:t>
      </w:r>
      <w:r w:rsidRPr="00C449A3">
        <w:rPr>
          <w:sz w:val="24"/>
          <w:szCs w:val="24"/>
        </w:rPr>
        <w:t xml:space="preserve"> albedo and color diversity</w:t>
      </w:r>
      <w:r>
        <w:rPr>
          <w:sz w:val="24"/>
          <w:szCs w:val="24"/>
        </w:rPr>
        <w:t xml:space="preserve"> </w:t>
      </w:r>
      <w:r w:rsidRPr="00C449A3">
        <w:rPr>
          <w:sz w:val="24"/>
          <w:szCs w:val="24"/>
        </w:rPr>
        <w:t>(</w:t>
      </w:r>
      <w:r>
        <w:rPr>
          <w:sz w:val="24"/>
          <w:szCs w:val="24"/>
        </w:rPr>
        <w:t xml:space="preserve">Lauretta and </w:t>
      </w:r>
      <w:r w:rsidRPr="00C449A3">
        <w:rPr>
          <w:sz w:val="24"/>
          <w:szCs w:val="24"/>
        </w:rPr>
        <w:t>Della</w:t>
      </w:r>
      <w:r>
        <w:rPr>
          <w:sz w:val="24"/>
          <w:szCs w:val="24"/>
        </w:rPr>
        <w:t>Giustina</w:t>
      </w:r>
      <w:r w:rsidRPr="00C449A3">
        <w:rPr>
          <w:sz w:val="24"/>
          <w:szCs w:val="24"/>
        </w:rPr>
        <w:t xml:space="preserve"> et al.</w:t>
      </w:r>
      <w:r>
        <w:rPr>
          <w:sz w:val="24"/>
          <w:szCs w:val="24"/>
        </w:rPr>
        <w:t>,</w:t>
      </w:r>
      <w:r w:rsidRPr="00C449A3">
        <w:rPr>
          <w:sz w:val="24"/>
          <w:szCs w:val="24"/>
        </w:rPr>
        <w:t xml:space="preserve"> </w:t>
      </w:r>
      <w:r>
        <w:rPr>
          <w:sz w:val="24"/>
          <w:szCs w:val="24"/>
        </w:rPr>
        <w:t xml:space="preserve">submitted to </w:t>
      </w:r>
      <w:r>
        <w:rPr>
          <w:i/>
          <w:sz w:val="24"/>
          <w:szCs w:val="24"/>
        </w:rPr>
        <w:t>Nature</w:t>
      </w:r>
      <w:r>
        <w:rPr>
          <w:sz w:val="24"/>
          <w:szCs w:val="24"/>
        </w:rPr>
        <w:t>, this package</w:t>
      </w:r>
      <w:r w:rsidRPr="00C449A3">
        <w:rPr>
          <w:sz w:val="24"/>
          <w:szCs w:val="24"/>
        </w:rPr>
        <w:t xml:space="preserve">), with some showing these differences within </w:t>
      </w:r>
      <w:r>
        <w:rPr>
          <w:sz w:val="24"/>
          <w:szCs w:val="24"/>
        </w:rPr>
        <w:t xml:space="preserve">distinct </w:t>
      </w:r>
      <w:r w:rsidRPr="00C449A3">
        <w:rPr>
          <w:sz w:val="24"/>
          <w:szCs w:val="24"/>
        </w:rPr>
        <w:t xml:space="preserve">meter-sized </w:t>
      </w:r>
      <w:r>
        <w:rPr>
          <w:sz w:val="24"/>
          <w:szCs w:val="24"/>
        </w:rPr>
        <w:t>clasts</w:t>
      </w:r>
      <w:r w:rsidRPr="00C449A3">
        <w:rPr>
          <w:sz w:val="24"/>
          <w:szCs w:val="24"/>
        </w:rPr>
        <w:t xml:space="preserve"> </w:t>
      </w:r>
      <w:r>
        <w:rPr>
          <w:sz w:val="24"/>
          <w:szCs w:val="24"/>
        </w:rPr>
        <w:t>in an otherwise unfragmented rock</w:t>
      </w:r>
      <w:r w:rsidRPr="00C449A3">
        <w:rPr>
          <w:sz w:val="24"/>
          <w:szCs w:val="24"/>
        </w:rPr>
        <w:t>. We interpret such assemblages as impact breccias (Fig</w:t>
      </w:r>
      <w:r>
        <w:rPr>
          <w:sz w:val="24"/>
          <w:szCs w:val="24"/>
        </w:rPr>
        <w:t>.</w:t>
      </w:r>
      <w:r w:rsidRPr="00C449A3">
        <w:rPr>
          <w:sz w:val="24"/>
          <w:szCs w:val="24"/>
        </w:rPr>
        <w:t xml:space="preserve"> 1</w:t>
      </w:r>
      <w:r>
        <w:rPr>
          <w:sz w:val="24"/>
          <w:szCs w:val="24"/>
        </w:rPr>
        <w:t>b</w:t>
      </w:r>
      <w:r w:rsidRPr="00C449A3">
        <w:rPr>
          <w:sz w:val="24"/>
          <w:szCs w:val="24"/>
        </w:rPr>
        <w:t xml:space="preserve">). Processes capable of creating breccias spanning tens of meters with meter-sized clasts imply energetic events that far exceed what </w:t>
      </w:r>
      <w:proofErr w:type="spellStart"/>
      <w:r w:rsidRPr="00C449A3">
        <w:rPr>
          <w:sz w:val="24"/>
          <w:szCs w:val="24"/>
        </w:rPr>
        <w:t>Bennu</w:t>
      </w:r>
      <w:proofErr w:type="spellEnd"/>
      <w:r w:rsidRPr="00C449A3">
        <w:rPr>
          <w:sz w:val="24"/>
          <w:szCs w:val="24"/>
        </w:rPr>
        <w:t xml:space="preserve"> can </w:t>
      </w:r>
      <w:r w:rsidRPr="000E5E2C">
        <w:rPr>
          <w:sz w:val="24"/>
          <w:szCs w:val="24"/>
        </w:rPr>
        <w:t>support</w:t>
      </w:r>
      <w:r w:rsidRPr="00C449A3">
        <w:rPr>
          <w:sz w:val="24"/>
          <w:szCs w:val="24"/>
        </w:rPr>
        <w:t xml:space="preserve"> </w:t>
      </w:r>
      <w:r>
        <w:rPr>
          <w:sz w:val="24"/>
          <w:szCs w:val="24"/>
        </w:rPr>
        <w:t>[13</w:t>
      </w:r>
      <w:r w:rsidR="00206A4A">
        <w:rPr>
          <w:sz w:val="24"/>
          <w:szCs w:val="24"/>
        </w:rPr>
        <w:t>,14</w:t>
      </w:r>
      <w:r>
        <w:rPr>
          <w:sz w:val="24"/>
          <w:szCs w:val="24"/>
        </w:rPr>
        <w:t>]</w:t>
      </w:r>
      <w:r w:rsidR="00E035C0">
        <w:rPr>
          <w:sz w:val="24"/>
          <w:szCs w:val="24"/>
        </w:rPr>
        <w:t>.</w:t>
      </w:r>
    </w:p>
    <w:p w14:paraId="7E318C16" w14:textId="77777777" w:rsidR="0023032D" w:rsidRDefault="0023032D" w:rsidP="0080585E">
      <w:pPr>
        <w:spacing w:line="480" w:lineRule="auto"/>
        <w:rPr>
          <w:sz w:val="24"/>
          <w:szCs w:val="24"/>
        </w:rPr>
      </w:pPr>
    </w:p>
    <w:p w14:paraId="146A467C" w14:textId="2726A878" w:rsidR="0023032D" w:rsidRPr="0023032D" w:rsidRDefault="0023032D" w:rsidP="0080585E">
      <w:pPr>
        <w:spacing w:line="480" w:lineRule="auto"/>
        <w:rPr>
          <w:rFonts w:ascii="Times New Roman" w:eastAsia="Times New Roman" w:hAnsi="Times New Roman" w:cs="Times New Roman"/>
          <w:sz w:val="24"/>
          <w:szCs w:val="24"/>
        </w:rPr>
      </w:pPr>
      <w:r w:rsidRPr="00CA7706">
        <w:rPr>
          <w:sz w:val="24"/>
          <w:szCs w:val="24"/>
        </w:rPr>
        <w:t>The possible inherited origin of Bennu’s largest boulders supports</w:t>
      </w:r>
      <w:r w:rsidRPr="00CA7706" w:rsidDel="00CA7706">
        <w:rPr>
          <w:sz w:val="24"/>
          <w:szCs w:val="24"/>
        </w:rPr>
        <w:t xml:space="preserve"> </w:t>
      </w:r>
      <w:r w:rsidRPr="00CA7706">
        <w:rPr>
          <w:sz w:val="24"/>
          <w:szCs w:val="24"/>
        </w:rPr>
        <w:t>the idea that rubble piles</w:t>
      </w:r>
      <w:r w:rsidRPr="00C449A3">
        <w:rPr>
          <w:sz w:val="24"/>
          <w:szCs w:val="24"/>
        </w:rPr>
        <w:t xml:space="preserve"> form as reaccumulated remnants of disruptive collisions of larger asteroids in the main asteroid belt </w:t>
      </w:r>
      <w:r>
        <w:rPr>
          <w:sz w:val="24"/>
          <w:szCs w:val="24"/>
        </w:rPr>
        <w:t>[6].</w:t>
      </w:r>
      <w:r>
        <w:rPr>
          <w:rFonts w:ascii="Times New Roman" w:eastAsia="Times New Roman" w:hAnsi="Times New Roman" w:cs="Times New Roman"/>
          <w:sz w:val="24"/>
          <w:szCs w:val="24"/>
        </w:rPr>
        <w:t xml:space="preserve"> </w:t>
      </w:r>
      <w:r>
        <w:rPr>
          <w:sz w:val="24"/>
          <w:szCs w:val="24"/>
        </w:rPr>
        <w:t>Furthermore</w:t>
      </w:r>
      <w:r w:rsidRPr="00C449A3">
        <w:rPr>
          <w:sz w:val="24"/>
          <w:szCs w:val="24"/>
        </w:rPr>
        <w:t xml:space="preserve">, the existence of breccias </w:t>
      </w:r>
      <w:r>
        <w:rPr>
          <w:sz w:val="24"/>
          <w:szCs w:val="24"/>
        </w:rPr>
        <w:t>suggests</w:t>
      </w:r>
      <w:r w:rsidRPr="00C449A3">
        <w:rPr>
          <w:sz w:val="24"/>
          <w:szCs w:val="24"/>
        </w:rPr>
        <w:t xml:space="preserve"> that </w:t>
      </w:r>
      <w:r>
        <w:rPr>
          <w:sz w:val="24"/>
          <w:szCs w:val="24"/>
        </w:rPr>
        <w:t xml:space="preserve">they are </w:t>
      </w:r>
      <w:r w:rsidRPr="00C449A3">
        <w:rPr>
          <w:sz w:val="24"/>
          <w:szCs w:val="24"/>
        </w:rPr>
        <w:t>a record of the parent body’s accretion</w:t>
      </w:r>
      <w:r>
        <w:rPr>
          <w:sz w:val="24"/>
          <w:szCs w:val="24"/>
        </w:rPr>
        <w:t>, that they formed during impact regolith gardening on the surface of that parent body, or</w:t>
      </w:r>
      <w:r w:rsidRPr="00C449A3">
        <w:rPr>
          <w:sz w:val="24"/>
          <w:szCs w:val="24"/>
        </w:rPr>
        <w:t xml:space="preserve"> </w:t>
      </w:r>
      <w:r>
        <w:rPr>
          <w:sz w:val="24"/>
          <w:szCs w:val="24"/>
        </w:rPr>
        <w:t xml:space="preserve">that </w:t>
      </w:r>
      <w:r w:rsidRPr="00C449A3">
        <w:rPr>
          <w:sz w:val="24"/>
          <w:szCs w:val="24"/>
        </w:rPr>
        <w:t xml:space="preserve">they </w:t>
      </w:r>
      <w:r>
        <w:rPr>
          <w:sz w:val="24"/>
          <w:szCs w:val="24"/>
        </w:rPr>
        <w:t>originated</w:t>
      </w:r>
      <w:r w:rsidRPr="00C449A3">
        <w:rPr>
          <w:sz w:val="24"/>
          <w:szCs w:val="24"/>
        </w:rPr>
        <w:t xml:space="preserve"> </w:t>
      </w:r>
      <w:r>
        <w:rPr>
          <w:sz w:val="24"/>
          <w:szCs w:val="24"/>
        </w:rPr>
        <w:t>during</w:t>
      </w:r>
      <w:r w:rsidRPr="00C449A3">
        <w:rPr>
          <w:sz w:val="24"/>
          <w:szCs w:val="24"/>
        </w:rPr>
        <w:t xml:space="preserve"> the catastrophic disruption event that formed Bennu.</w:t>
      </w:r>
      <w:r>
        <w:rPr>
          <w:sz w:val="24"/>
          <w:szCs w:val="24"/>
        </w:rPr>
        <w:t xml:space="preserve"> </w:t>
      </w:r>
      <w:r w:rsidRPr="00C449A3">
        <w:rPr>
          <w:sz w:val="24"/>
          <w:szCs w:val="24"/>
        </w:rPr>
        <w:t>The noted albedo and color diversity of the boulders, and the distinct meter-scale components visible in some of them, may point to the compositional diversity of Bennu’s parent body and its catastrophic impactor.</w:t>
      </w:r>
    </w:p>
    <w:p w14:paraId="19B90BA7" w14:textId="7457D111" w:rsidR="0023032D" w:rsidRDefault="0023032D" w:rsidP="0080585E">
      <w:pPr>
        <w:spacing w:line="480" w:lineRule="auto"/>
        <w:rPr>
          <w:sz w:val="24"/>
          <w:szCs w:val="24"/>
        </w:rPr>
      </w:pPr>
    </w:p>
    <w:p w14:paraId="1555B76B" w14:textId="77777777" w:rsidR="0023032D" w:rsidRDefault="0023032D" w:rsidP="0080585E">
      <w:pPr>
        <w:spacing w:line="480" w:lineRule="auto"/>
        <w:rPr>
          <w:sz w:val="24"/>
          <w:szCs w:val="24"/>
        </w:rPr>
      </w:pPr>
    </w:p>
    <w:p w14:paraId="53D12333" w14:textId="27BA58D6" w:rsidR="006E1CFD" w:rsidRPr="00E035C0" w:rsidRDefault="001F19A1" w:rsidP="0080585E">
      <w:pPr>
        <w:spacing w:line="480" w:lineRule="auto"/>
        <w:rPr>
          <w:b/>
          <w:sz w:val="24"/>
          <w:szCs w:val="24"/>
        </w:rPr>
      </w:pPr>
      <w:r w:rsidRPr="00EC118F">
        <w:rPr>
          <w:b/>
          <w:sz w:val="24"/>
          <w:szCs w:val="24"/>
        </w:rPr>
        <w:t>Boulder</w:t>
      </w:r>
      <w:r w:rsidR="0023032D">
        <w:rPr>
          <w:b/>
          <w:sz w:val="24"/>
          <w:szCs w:val="24"/>
        </w:rPr>
        <w:t xml:space="preserve"> Geology</w:t>
      </w:r>
      <w:r w:rsidRPr="00EC118F">
        <w:rPr>
          <w:b/>
          <w:sz w:val="24"/>
          <w:szCs w:val="24"/>
        </w:rPr>
        <w:t xml:space="preserve"> of </w:t>
      </w:r>
      <w:proofErr w:type="spellStart"/>
      <w:r w:rsidRPr="00EC118F">
        <w:rPr>
          <w:b/>
          <w:sz w:val="24"/>
          <w:szCs w:val="24"/>
        </w:rPr>
        <w:t>Bennu</w:t>
      </w:r>
      <w:proofErr w:type="spellEnd"/>
    </w:p>
    <w:p w14:paraId="38586997" w14:textId="5FEAAB03" w:rsidR="0023032D" w:rsidRPr="0023032D" w:rsidRDefault="0023032D" w:rsidP="0080585E">
      <w:pPr>
        <w:spacing w:line="480" w:lineRule="auto"/>
        <w:jc w:val="both"/>
        <w:rPr>
          <w:sz w:val="24"/>
          <w:szCs w:val="24"/>
        </w:rPr>
      </w:pPr>
      <w:r>
        <w:rPr>
          <w:sz w:val="24"/>
          <w:szCs w:val="24"/>
        </w:rPr>
        <w:t xml:space="preserve">The spatial distribution of boulders on the surface of </w:t>
      </w:r>
      <w:proofErr w:type="spellStart"/>
      <w:r>
        <w:rPr>
          <w:sz w:val="24"/>
          <w:szCs w:val="24"/>
        </w:rPr>
        <w:t>Bennu</w:t>
      </w:r>
      <w:proofErr w:type="spellEnd"/>
      <w:r>
        <w:rPr>
          <w:sz w:val="24"/>
          <w:szCs w:val="24"/>
        </w:rPr>
        <w:t xml:space="preserve"> is not uniform. </w:t>
      </w:r>
      <w:r w:rsidRPr="0023032D">
        <w:rPr>
          <w:sz w:val="24"/>
          <w:szCs w:val="24"/>
        </w:rPr>
        <w:t>We find concentrations of boulders in some local topographic lows (</w:t>
      </w:r>
      <w:proofErr w:type="spellStart"/>
      <w:r w:rsidRPr="0023032D">
        <w:rPr>
          <w:sz w:val="24"/>
          <w:szCs w:val="24"/>
        </w:rPr>
        <w:t>Barnouin</w:t>
      </w:r>
      <w:proofErr w:type="spellEnd"/>
      <w:r w:rsidRPr="0023032D">
        <w:rPr>
          <w:sz w:val="24"/>
          <w:szCs w:val="24"/>
        </w:rPr>
        <w:t xml:space="preserve"> et al. this package) (tens-of-meter elevation differences relative to the surrounding terrain), with boulder </w:t>
      </w:r>
      <w:r w:rsidRPr="0023032D">
        <w:rPr>
          <w:sz w:val="24"/>
          <w:szCs w:val="24"/>
        </w:rPr>
        <w:lastRenderedPageBreak/>
        <w:t>abundances up to an order of magnitude greater than the global average (Fig. 2). These collections of boulders stand in contrast to topographic lows on Itokawa, which are distinct for their lack of large boulders and collections of small grains [9].</w:t>
      </w:r>
    </w:p>
    <w:p w14:paraId="3A2BAB53" w14:textId="77777777" w:rsidR="0023032D" w:rsidRPr="00C449A3" w:rsidRDefault="0023032D" w:rsidP="0080585E">
      <w:pPr>
        <w:spacing w:line="480" w:lineRule="auto"/>
        <w:rPr>
          <w:sz w:val="24"/>
          <w:szCs w:val="24"/>
        </w:rPr>
      </w:pPr>
    </w:p>
    <w:p w14:paraId="5AB8BD8A" w14:textId="475F3F4A" w:rsidR="0023032D" w:rsidRPr="0023032D" w:rsidRDefault="00603E75" w:rsidP="0080585E">
      <w:pPr>
        <w:spacing w:line="480" w:lineRule="auto"/>
        <w:jc w:val="both"/>
        <w:rPr>
          <w:i/>
          <w:sz w:val="24"/>
          <w:szCs w:val="24"/>
        </w:rPr>
      </w:pPr>
      <w:r w:rsidRPr="00C449A3">
        <w:rPr>
          <w:sz w:val="24"/>
          <w:szCs w:val="24"/>
        </w:rPr>
        <w:t xml:space="preserve">The boulders on Bennu’s surface </w:t>
      </w:r>
      <w:r>
        <w:rPr>
          <w:sz w:val="24"/>
          <w:szCs w:val="24"/>
        </w:rPr>
        <w:t xml:space="preserve">also </w:t>
      </w:r>
      <w:r w:rsidRPr="00C449A3">
        <w:rPr>
          <w:sz w:val="24"/>
          <w:szCs w:val="24"/>
        </w:rPr>
        <w:t xml:space="preserve">exhibit diversity </w:t>
      </w:r>
      <w:r>
        <w:rPr>
          <w:sz w:val="24"/>
          <w:szCs w:val="24"/>
        </w:rPr>
        <w:t>in</w:t>
      </w:r>
      <w:r w:rsidRPr="00C449A3">
        <w:rPr>
          <w:sz w:val="24"/>
          <w:szCs w:val="24"/>
        </w:rPr>
        <w:t xml:space="preserve"> size, geologic context,</w:t>
      </w:r>
      <w:r w:rsidR="006E1CFD" w:rsidRPr="00C449A3">
        <w:rPr>
          <w:sz w:val="24"/>
          <w:szCs w:val="24"/>
        </w:rPr>
        <w:t xml:space="preserve"> and morpholog</w:t>
      </w:r>
      <w:r w:rsidR="00FA6155">
        <w:rPr>
          <w:sz w:val="24"/>
          <w:szCs w:val="24"/>
        </w:rPr>
        <w:t>y</w:t>
      </w:r>
      <w:r w:rsidR="006E1CFD" w:rsidRPr="00C449A3">
        <w:rPr>
          <w:sz w:val="24"/>
          <w:szCs w:val="24"/>
        </w:rPr>
        <w:t xml:space="preserve">. To date, boulders &gt; </w:t>
      </w:r>
      <w:r w:rsidR="00AB5A73">
        <w:rPr>
          <w:sz w:val="24"/>
          <w:szCs w:val="24"/>
        </w:rPr>
        <w:t>8</w:t>
      </w:r>
      <w:r w:rsidR="00FA6155">
        <w:rPr>
          <w:sz w:val="24"/>
          <w:szCs w:val="24"/>
        </w:rPr>
        <w:t xml:space="preserve"> </w:t>
      </w:r>
      <w:r w:rsidR="006E1CFD" w:rsidRPr="00C449A3">
        <w:rPr>
          <w:sz w:val="24"/>
          <w:szCs w:val="24"/>
        </w:rPr>
        <w:t xml:space="preserve">m in diameter have been adequately resolved with </w:t>
      </w:r>
      <w:proofErr w:type="spellStart"/>
      <w:r w:rsidR="006E1CFD" w:rsidRPr="00C449A3">
        <w:rPr>
          <w:sz w:val="24"/>
          <w:szCs w:val="24"/>
        </w:rPr>
        <w:t>PolyCam</w:t>
      </w:r>
      <w:proofErr w:type="spellEnd"/>
      <w:r w:rsidR="006E1CFD" w:rsidRPr="00C449A3">
        <w:rPr>
          <w:sz w:val="24"/>
          <w:szCs w:val="24"/>
        </w:rPr>
        <w:t xml:space="preserve"> images, for which we have measured a size-frequency distribution best fit with a power-law index of –2.9 ± 0.3 (</w:t>
      </w:r>
      <w:proofErr w:type="spellStart"/>
      <w:r w:rsidR="006E1CFD" w:rsidRPr="00C449A3">
        <w:rPr>
          <w:sz w:val="24"/>
          <w:szCs w:val="24"/>
        </w:rPr>
        <w:t>DellaGiustina</w:t>
      </w:r>
      <w:proofErr w:type="spellEnd"/>
      <w:r w:rsidR="006E1CFD" w:rsidRPr="00C449A3">
        <w:rPr>
          <w:sz w:val="24"/>
          <w:szCs w:val="24"/>
        </w:rPr>
        <w:t xml:space="preserve"> </w:t>
      </w:r>
      <w:r w:rsidR="00523981">
        <w:rPr>
          <w:sz w:val="24"/>
          <w:szCs w:val="24"/>
        </w:rPr>
        <w:t xml:space="preserve">and Emery </w:t>
      </w:r>
      <w:r w:rsidR="006E1CFD" w:rsidRPr="00C449A3">
        <w:rPr>
          <w:sz w:val="24"/>
          <w:szCs w:val="24"/>
        </w:rPr>
        <w:t>et al.</w:t>
      </w:r>
      <w:r w:rsidR="00FA6155">
        <w:rPr>
          <w:sz w:val="24"/>
          <w:szCs w:val="24"/>
        </w:rPr>
        <w:t>,</w:t>
      </w:r>
      <w:r w:rsidR="006E1CFD" w:rsidRPr="00C449A3">
        <w:rPr>
          <w:sz w:val="24"/>
          <w:szCs w:val="24"/>
        </w:rPr>
        <w:t xml:space="preserve"> </w:t>
      </w:r>
      <w:r w:rsidR="00487C5C">
        <w:rPr>
          <w:sz w:val="24"/>
          <w:szCs w:val="24"/>
        </w:rPr>
        <w:t>this package</w:t>
      </w:r>
      <w:r w:rsidR="006E1CFD" w:rsidRPr="00C449A3">
        <w:rPr>
          <w:sz w:val="24"/>
          <w:szCs w:val="24"/>
        </w:rPr>
        <w:t xml:space="preserve">). Many of these boulders appear to be resting on top of the surface, </w:t>
      </w:r>
      <w:r w:rsidR="00225DC8">
        <w:rPr>
          <w:sz w:val="24"/>
          <w:szCs w:val="24"/>
        </w:rPr>
        <w:t>while</w:t>
      </w:r>
      <w:r w:rsidR="00225DC8" w:rsidRPr="00C449A3">
        <w:rPr>
          <w:sz w:val="24"/>
          <w:szCs w:val="24"/>
        </w:rPr>
        <w:t xml:space="preserve"> </w:t>
      </w:r>
      <w:r w:rsidR="006E1CFD" w:rsidRPr="00C449A3">
        <w:rPr>
          <w:sz w:val="24"/>
          <w:szCs w:val="24"/>
        </w:rPr>
        <w:t xml:space="preserve">some are partially buried, pointing to active burial and/or exhumation processes. </w:t>
      </w:r>
      <w:r w:rsidR="00225DC8">
        <w:rPr>
          <w:sz w:val="24"/>
          <w:szCs w:val="24"/>
        </w:rPr>
        <w:t xml:space="preserve">Several examples of imbricated boulders have been identified, although these locations are smaller in extent than the imbricated regions </w:t>
      </w:r>
      <w:r w:rsidR="006E1CFD" w:rsidRPr="00C449A3">
        <w:rPr>
          <w:sz w:val="24"/>
          <w:szCs w:val="24"/>
        </w:rPr>
        <w:t>observed on Itokawa</w:t>
      </w:r>
      <w:r w:rsidR="00487C5C">
        <w:rPr>
          <w:sz w:val="24"/>
          <w:szCs w:val="24"/>
        </w:rPr>
        <w:t xml:space="preserve"> [8]</w:t>
      </w:r>
      <w:r w:rsidR="00FA6155">
        <w:rPr>
          <w:sz w:val="24"/>
          <w:szCs w:val="24"/>
        </w:rPr>
        <w:t>,</w:t>
      </w:r>
      <w:r w:rsidR="008642AA">
        <w:rPr>
          <w:sz w:val="24"/>
          <w:szCs w:val="24"/>
        </w:rPr>
        <w:t xml:space="preserve"> with no obvious correlation </w:t>
      </w:r>
      <w:r w:rsidR="005F2E5B">
        <w:rPr>
          <w:sz w:val="24"/>
          <w:szCs w:val="24"/>
        </w:rPr>
        <w:t xml:space="preserve">between </w:t>
      </w:r>
      <w:r w:rsidR="008642AA">
        <w:rPr>
          <w:sz w:val="24"/>
          <w:szCs w:val="24"/>
        </w:rPr>
        <w:t>imbrication and fine-grained deposits.</w:t>
      </w:r>
      <w:r w:rsidR="006E1CFD" w:rsidRPr="00C449A3">
        <w:rPr>
          <w:sz w:val="24"/>
          <w:szCs w:val="24"/>
        </w:rPr>
        <w:t xml:space="preserve"> Both rounded and angular boulders are present</w:t>
      </w:r>
      <w:r w:rsidR="00520399">
        <w:rPr>
          <w:sz w:val="24"/>
          <w:szCs w:val="24"/>
        </w:rPr>
        <w:t xml:space="preserve"> on the surface</w:t>
      </w:r>
      <w:r w:rsidR="006E1CFD" w:rsidRPr="00C449A3">
        <w:rPr>
          <w:sz w:val="24"/>
          <w:szCs w:val="24"/>
        </w:rPr>
        <w:t xml:space="preserve">, which may suggest a variety of formation mechanisms, compositions, and/or boulder evolutionary processes. </w:t>
      </w:r>
    </w:p>
    <w:p w14:paraId="147AD58D" w14:textId="77777777" w:rsidR="0023032D" w:rsidRPr="00C449A3" w:rsidRDefault="0023032D" w:rsidP="0080585E">
      <w:pPr>
        <w:spacing w:line="480" w:lineRule="auto"/>
        <w:rPr>
          <w:sz w:val="24"/>
          <w:szCs w:val="24"/>
        </w:rPr>
      </w:pPr>
    </w:p>
    <w:p w14:paraId="04A0175D" w14:textId="39A6641A" w:rsidR="006E1CFD" w:rsidRPr="00C449A3" w:rsidRDefault="006E1CFD" w:rsidP="0080585E">
      <w:pPr>
        <w:spacing w:line="480" w:lineRule="auto"/>
        <w:jc w:val="both"/>
        <w:rPr>
          <w:strike/>
          <w:sz w:val="24"/>
          <w:szCs w:val="24"/>
          <w:highlight w:val="yellow"/>
        </w:rPr>
      </w:pPr>
      <w:r w:rsidRPr="00C449A3">
        <w:rPr>
          <w:sz w:val="24"/>
          <w:szCs w:val="24"/>
        </w:rPr>
        <w:t xml:space="preserve">We observe fractured boulders exhibiting multiple fracture types. Some of the most dramatic </w:t>
      </w:r>
      <w:r w:rsidR="00FD5315">
        <w:rPr>
          <w:sz w:val="24"/>
          <w:szCs w:val="24"/>
        </w:rPr>
        <w:t xml:space="preserve">examples </w:t>
      </w:r>
      <w:r w:rsidRPr="00C449A3">
        <w:rPr>
          <w:sz w:val="24"/>
          <w:szCs w:val="24"/>
        </w:rPr>
        <w:t>include large, linear fractures that appear to split boulders into two or more pieces</w:t>
      </w:r>
      <w:r w:rsidR="007B2B16">
        <w:rPr>
          <w:sz w:val="24"/>
          <w:szCs w:val="24"/>
        </w:rPr>
        <w:t xml:space="preserve"> (Fig. 1c</w:t>
      </w:r>
      <w:r w:rsidR="00296E6C">
        <w:rPr>
          <w:sz w:val="24"/>
          <w:szCs w:val="24"/>
        </w:rPr>
        <w:t>, 1d</w:t>
      </w:r>
      <w:r w:rsidR="007B2B16">
        <w:rPr>
          <w:sz w:val="24"/>
          <w:szCs w:val="24"/>
        </w:rPr>
        <w:t>)</w:t>
      </w:r>
      <w:r w:rsidRPr="00C449A3">
        <w:rPr>
          <w:sz w:val="24"/>
          <w:szCs w:val="24"/>
        </w:rPr>
        <w:t>. These occur at all resolvable scales and within some of the largest boulders on the surface. In contrast, other boulders exhibit non-linear fractures that suggest some interaction between the fracture-driving mechanisms and the rock bulk structure</w:t>
      </w:r>
      <w:r w:rsidR="00296E6C">
        <w:rPr>
          <w:sz w:val="24"/>
          <w:szCs w:val="24"/>
        </w:rPr>
        <w:t xml:space="preserve"> (Fig. 1e)</w:t>
      </w:r>
      <w:r w:rsidRPr="00C449A3">
        <w:rPr>
          <w:sz w:val="24"/>
          <w:szCs w:val="24"/>
        </w:rPr>
        <w:t xml:space="preserve">. We also found examples of discrete, yet tightly clustered meter-scale boulders that appear to have fractured </w:t>
      </w:r>
      <w:r w:rsidRPr="00AA20D4">
        <w:rPr>
          <w:i/>
          <w:sz w:val="24"/>
          <w:szCs w:val="24"/>
        </w:rPr>
        <w:t>in situ</w:t>
      </w:r>
      <w:r w:rsidRPr="00C449A3">
        <w:rPr>
          <w:sz w:val="24"/>
          <w:szCs w:val="24"/>
        </w:rPr>
        <w:t xml:space="preserve">, and </w:t>
      </w:r>
      <w:r w:rsidR="00FD5315">
        <w:rPr>
          <w:sz w:val="24"/>
          <w:szCs w:val="24"/>
        </w:rPr>
        <w:t>remain</w:t>
      </w:r>
      <w:r w:rsidR="00FD5315" w:rsidRPr="00C449A3">
        <w:rPr>
          <w:sz w:val="24"/>
          <w:szCs w:val="24"/>
        </w:rPr>
        <w:t xml:space="preserve"> </w:t>
      </w:r>
      <w:r w:rsidRPr="00C449A3">
        <w:rPr>
          <w:sz w:val="24"/>
          <w:szCs w:val="24"/>
        </w:rPr>
        <w:t>in clusters with minimal displacement</w:t>
      </w:r>
      <w:r w:rsidR="00B24197">
        <w:rPr>
          <w:sz w:val="24"/>
          <w:szCs w:val="24"/>
        </w:rPr>
        <w:t xml:space="preserve"> (</w:t>
      </w:r>
      <w:r w:rsidR="00B24197" w:rsidRPr="0023032D">
        <w:rPr>
          <w:sz w:val="24"/>
          <w:szCs w:val="24"/>
        </w:rPr>
        <w:t>Fig. 1f)</w:t>
      </w:r>
      <w:r w:rsidRPr="0023032D">
        <w:rPr>
          <w:sz w:val="24"/>
          <w:szCs w:val="24"/>
        </w:rPr>
        <w:t>.</w:t>
      </w:r>
      <w:r w:rsidRPr="00C449A3">
        <w:rPr>
          <w:sz w:val="24"/>
          <w:szCs w:val="24"/>
        </w:rPr>
        <w:t xml:space="preserve"> Compl</w:t>
      </w:r>
      <w:r w:rsidRPr="00C449A3">
        <w:rPr>
          <w:sz w:val="24"/>
          <w:szCs w:val="24"/>
        </w:rPr>
        <w:t>ex networks of fractures also occur in some boulders (Fig. 1c,</w:t>
      </w:r>
      <w:r w:rsidR="00520399">
        <w:rPr>
          <w:sz w:val="24"/>
          <w:szCs w:val="24"/>
        </w:rPr>
        <w:t xml:space="preserve"> </w:t>
      </w:r>
      <w:r w:rsidRPr="00C449A3">
        <w:rPr>
          <w:sz w:val="24"/>
          <w:szCs w:val="24"/>
        </w:rPr>
        <w:t>1d), with many deep fractures crossing each other at various angles</w:t>
      </w:r>
      <w:r w:rsidR="00015258">
        <w:rPr>
          <w:sz w:val="24"/>
          <w:szCs w:val="24"/>
        </w:rPr>
        <w:t>, although</w:t>
      </w:r>
      <w:r w:rsidRPr="00C449A3">
        <w:rPr>
          <w:sz w:val="24"/>
          <w:szCs w:val="24"/>
        </w:rPr>
        <w:t xml:space="preserve"> </w:t>
      </w:r>
      <w:r w:rsidR="00015258">
        <w:rPr>
          <w:sz w:val="24"/>
          <w:szCs w:val="24"/>
        </w:rPr>
        <w:t>s</w:t>
      </w:r>
      <w:r w:rsidRPr="00C449A3">
        <w:rPr>
          <w:sz w:val="24"/>
          <w:szCs w:val="24"/>
        </w:rPr>
        <w:t xml:space="preserve">ome are clearly linear. These numerous and </w:t>
      </w:r>
      <w:r w:rsidRPr="00C449A3">
        <w:rPr>
          <w:sz w:val="24"/>
          <w:szCs w:val="24"/>
        </w:rPr>
        <w:lastRenderedPageBreak/>
        <w:t>morphologically varied fractures may be produced by one or a combination of processes, such as large-scale impact events, micrometeoroid impacts, and thermal fatigue. The latter two processes may also be responsible for the shallow fractures and surficial features observed on visibly textured boulders, which indicate exfoliation, near-surface disaggregation, or regolith production process</w:t>
      </w:r>
      <w:r w:rsidR="00520399">
        <w:rPr>
          <w:sz w:val="24"/>
          <w:szCs w:val="24"/>
        </w:rPr>
        <w:t>es</w:t>
      </w:r>
      <w:r w:rsidRPr="00C449A3">
        <w:rPr>
          <w:sz w:val="24"/>
          <w:szCs w:val="24"/>
        </w:rPr>
        <w:t xml:space="preserve"> [e.g., </w:t>
      </w:r>
      <w:r w:rsidR="009C7267">
        <w:rPr>
          <w:sz w:val="24"/>
          <w:szCs w:val="24"/>
        </w:rPr>
        <w:t>1</w:t>
      </w:r>
      <w:r w:rsidR="00E035C0">
        <w:rPr>
          <w:sz w:val="24"/>
          <w:szCs w:val="24"/>
        </w:rPr>
        <w:t>5</w:t>
      </w:r>
      <w:r w:rsidR="009C7267">
        <w:rPr>
          <w:sz w:val="24"/>
          <w:szCs w:val="24"/>
        </w:rPr>
        <w:t>,1</w:t>
      </w:r>
      <w:r w:rsidR="00E035C0">
        <w:rPr>
          <w:sz w:val="24"/>
          <w:szCs w:val="24"/>
        </w:rPr>
        <w:t>6</w:t>
      </w:r>
      <w:r w:rsidR="009C7267">
        <w:rPr>
          <w:sz w:val="24"/>
          <w:szCs w:val="24"/>
        </w:rPr>
        <w:t>,1</w:t>
      </w:r>
      <w:r w:rsidR="00E035C0">
        <w:rPr>
          <w:sz w:val="24"/>
          <w:szCs w:val="24"/>
        </w:rPr>
        <w:t>7</w:t>
      </w:r>
      <w:r w:rsidR="009C7267">
        <w:rPr>
          <w:sz w:val="24"/>
          <w:szCs w:val="24"/>
        </w:rPr>
        <w:t>]</w:t>
      </w:r>
    </w:p>
    <w:p w14:paraId="0CACEF21" w14:textId="77777777" w:rsidR="006E1CFD" w:rsidRPr="00C449A3" w:rsidRDefault="006E1CFD" w:rsidP="0080585E">
      <w:pPr>
        <w:spacing w:line="480" w:lineRule="auto"/>
        <w:jc w:val="both"/>
        <w:rPr>
          <w:strike/>
          <w:sz w:val="24"/>
          <w:szCs w:val="24"/>
        </w:rPr>
      </w:pPr>
    </w:p>
    <w:p w14:paraId="615E7C22" w14:textId="07F63FA0" w:rsidR="006E1CFD" w:rsidRPr="00C449A3" w:rsidRDefault="006E1CFD" w:rsidP="0080585E">
      <w:pPr>
        <w:spacing w:line="480" w:lineRule="auto"/>
        <w:jc w:val="both"/>
        <w:rPr>
          <w:sz w:val="24"/>
          <w:szCs w:val="24"/>
        </w:rPr>
      </w:pPr>
      <w:r w:rsidRPr="00C449A3">
        <w:rPr>
          <w:sz w:val="24"/>
          <w:szCs w:val="24"/>
        </w:rPr>
        <w:t xml:space="preserve">Although boulder fracture could potentially represent </w:t>
      </w:r>
      <w:r w:rsidR="006E4924">
        <w:rPr>
          <w:sz w:val="24"/>
          <w:szCs w:val="24"/>
        </w:rPr>
        <w:t xml:space="preserve">past processing on </w:t>
      </w:r>
      <w:proofErr w:type="spellStart"/>
      <w:r w:rsidR="006E4924">
        <w:rPr>
          <w:sz w:val="24"/>
          <w:szCs w:val="24"/>
        </w:rPr>
        <w:t>Bennu’s</w:t>
      </w:r>
      <w:proofErr w:type="spellEnd"/>
      <w:r w:rsidR="006E4924">
        <w:rPr>
          <w:sz w:val="24"/>
          <w:szCs w:val="24"/>
        </w:rPr>
        <w:t xml:space="preserve"> </w:t>
      </w:r>
      <w:r w:rsidRPr="00C449A3">
        <w:rPr>
          <w:sz w:val="24"/>
          <w:szCs w:val="24"/>
        </w:rPr>
        <w:t>parent</w:t>
      </w:r>
      <w:r w:rsidR="00FA6155">
        <w:rPr>
          <w:sz w:val="24"/>
          <w:szCs w:val="24"/>
        </w:rPr>
        <w:t xml:space="preserve"> </w:t>
      </w:r>
      <w:r w:rsidRPr="00C449A3">
        <w:rPr>
          <w:sz w:val="24"/>
          <w:szCs w:val="24"/>
        </w:rPr>
        <w:t xml:space="preserve">body, the </w:t>
      </w:r>
      <w:r w:rsidRPr="00C449A3">
        <w:rPr>
          <w:sz w:val="24"/>
          <w:szCs w:val="24"/>
        </w:rPr>
        <w:t>abundance of fractured boulders</w:t>
      </w:r>
      <w:r w:rsidR="006E4924">
        <w:rPr>
          <w:sz w:val="24"/>
          <w:szCs w:val="24"/>
        </w:rPr>
        <w:t xml:space="preserve"> and some cases where boulders appear to have disaggregated </w:t>
      </w:r>
      <w:r w:rsidR="006E4924">
        <w:rPr>
          <w:i/>
          <w:sz w:val="24"/>
          <w:szCs w:val="24"/>
        </w:rPr>
        <w:t>in situ</w:t>
      </w:r>
      <w:r w:rsidRPr="00C449A3">
        <w:rPr>
          <w:sz w:val="24"/>
          <w:szCs w:val="24"/>
        </w:rPr>
        <w:t xml:space="preserve"> points to surface processes active </w:t>
      </w:r>
      <w:r w:rsidR="00347F7F" w:rsidRPr="00C449A3">
        <w:rPr>
          <w:sz w:val="24"/>
          <w:szCs w:val="24"/>
        </w:rPr>
        <w:t xml:space="preserve">in Bennu’s recent </w:t>
      </w:r>
      <w:r w:rsidRPr="00C449A3">
        <w:rPr>
          <w:sz w:val="24"/>
          <w:szCs w:val="24"/>
        </w:rPr>
        <w:t>geologic history</w:t>
      </w:r>
      <w:r w:rsidR="00BD7540" w:rsidRPr="00C449A3">
        <w:rPr>
          <w:sz w:val="24"/>
          <w:szCs w:val="24"/>
        </w:rPr>
        <w:t>, since it evolved to a near-Earth orbit</w:t>
      </w:r>
      <w:r w:rsidRPr="00C449A3">
        <w:rPr>
          <w:sz w:val="24"/>
          <w:szCs w:val="24"/>
        </w:rPr>
        <w:t xml:space="preserve">. On the other hand, these fracture formation mechanisms need time to </w:t>
      </w:r>
      <w:r w:rsidR="00046852">
        <w:rPr>
          <w:sz w:val="24"/>
          <w:szCs w:val="24"/>
        </w:rPr>
        <w:t>operate</w:t>
      </w:r>
      <w:r w:rsidRPr="00C449A3">
        <w:rPr>
          <w:sz w:val="24"/>
          <w:szCs w:val="24"/>
        </w:rPr>
        <w:t xml:space="preserve">, suggesting </w:t>
      </w:r>
      <w:r w:rsidRPr="00C449A3">
        <w:rPr>
          <w:sz w:val="24"/>
          <w:szCs w:val="24"/>
        </w:rPr>
        <w:t xml:space="preserve">that the surface has not been dynamically refreshed since </w:t>
      </w:r>
      <w:r w:rsidR="00015258">
        <w:rPr>
          <w:sz w:val="24"/>
          <w:szCs w:val="24"/>
        </w:rPr>
        <w:t>Bennu’s</w:t>
      </w:r>
      <w:r w:rsidR="00015258" w:rsidRPr="00C449A3">
        <w:rPr>
          <w:sz w:val="24"/>
          <w:szCs w:val="24"/>
        </w:rPr>
        <w:t xml:space="preserve"> </w:t>
      </w:r>
      <w:r w:rsidRPr="00C449A3">
        <w:rPr>
          <w:sz w:val="24"/>
          <w:szCs w:val="24"/>
        </w:rPr>
        <w:t>transition</w:t>
      </w:r>
      <w:r w:rsidR="00015258">
        <w:rPr>
          <w:sz w:val="24"/>
          <w:szCs w:val="24"/>
        </w:rPr>
        <w:t xml:space="preserve"> from the main belt to its near-Earth orbit</w:t>
      </w:r>
      <w:r w:rsidR="00BD7540" w:rsidRPr="00C449A3">
        <w:rPr>
          <w:sz w:val="24"/>
          <w:szCs w:val="24"/>
        </w:rPr>
        <w:t xml:space="preserve">, </w:t>
      </w:r>
      <w:r w:rsidR="00015258">
        <w:rPr>
          <w:sz w:val="24"/>
          <w:szCs w:val="24"/>
        </w:rPr>
        <w:t xml:space="preserve">where a typical </w:t>
      </w:r>
      <w:r w:rsidR="005D3E76">
        <w:rPr>
          <w:sz w:val="24"/>
          <w:szCs w:val="24"/>
        </w:rPr>
        <w:t>NEA’s</w:t>
      </w:r>
      <w:r w:rsidR="00015258">
        <w:rPr>
          <w:sz w:val="24"/>
          <w:szCs w:val="24"/>
        </w:rPr>
        <w:t xml:space="preserve"> dynamical lifetime is </w:t>
      </w:r>
      <w:r w:rsidR="00BD7540" w:rsidRPr="00C449A3">
        <w:rPr>
          <w:sz w:val="24"/>
          <w:szCs w:val="24"/>
        </w:rPr>
        <w:t xml:space="preserve">on </w:t>
      </w:r>
      <w:r w:rsidR="00FA6155">
        <w:rPr>
          <w:sz w:val="24"/>
          <w:szCs w:val="24"/>
        </w:rPr>
        <w:t xml:space="preserve">the </w:t>
      </w:r>
      <w:r w:rsidR="00BD7540" w:rsidRPr="00C449A3">
        <w:rPr>
          <w:sz w:val="24"/>
          <w:szCs w:val="24"/>
        </w:rPr>
        <w:t>order</w:t>
      </w:r>
      <w:r w:rsidR="00FA6155">
        <w:rPr>
          <w:sz w:val="24"/>
          <w:szCs w:val="24"/>
        </w:rPr>
        <w:t xml:space="preserve"> of</w:t>
      </w:r>
      <w:r w:rsidR="00BD7540" w:rsidRPr="00C449A3">
        <w:rPr>
          <w:sz w:val="24"/>
          <w:szCs w:val="24"/>
        </w:rPr>
        <w:t xml:space="preserve"> 10</w:t>
      </w:r>
      <w:r w:rsidR="00FA6155">
        <w:rPr>
          <w:sz w:val="24"/>
          <w:szCs w:val="24"/>
        </w:rPr>
        <w:t xml:space="preserve"> million years</w:t>
      </w:r>
      <w:r w:rsidR="009C7267">
        <w:rPr>
          <w:sz w:val="24"/>
          <w:szCs w:val="24"/>
        </w:rPr>
        <w:t xml:space="preserve"> [1</w:t>
      </w:r>
      <w:r w:rsidR="00E035C0">
        <w:rPr>
          <w:sz w:val="24"/>
          <w:szCs w:val="24"/>
        </w:rPr>
        <w:t>8</w:t>
      </w:r>
      <w:r w:rsidR="009C7267">
        <w:rPr>
          <w:sz w:val="24"/>
          <w:szCs w:val="24"/>
        </w:rPr>
        <w:t>]</w:t>
      </w:r>
      <w:r w:rsidRPr="00C449A3">
        <w:rPr>
          <w:sz w:val="24"/>
          <w:szCs w:val="24"/>
        </w:rPr>
        <w:t>. Breakdown due to micrometeor</w:t>
      </w:r>
      <w:r w:rsidR="00D57A33">
        <w:rPr>
          <w:sz w:val="24"/>
          <w:szCs w:val="24"/>
        </w:rPr>
        <w:t>oid</w:t>
      </w:r>
      <w:r w:rsidRPr="00C449A3">
        <w:rPr>
          <w:sz w:val="24"/>
          <w:szCs w:val="24"/>
        </w:rPr>
        <w:t xml:space="preserve"> bombardment and thermal fatigue is predicted to be faster and slower, respectively, in the main belt than in near-Earth space [</w:t>
      </w:r>
      <w:r w:rsidR="009C7267">
        <w:rPr>
          <w:sz w:val="24"/>
          <w:szCs w:val="24"/>
        </w:rPr>
        <w:t>1</w:t>
      </w:r>
      <w:r w:rsidR="00E035C0">
        <w:rPr>
          <w:sz w:val="24"/>
          <w:szCs w:val="24"/>
        </w:rPr>
        <w:t>5</w:t>
      </w:r>
      <w:r w:rsidR="009C7267">
        <w:rPr>
          <w:sz w:val="24"/>
          <w:szCs w:val="24"/>
        </w:rPr>
        <w:t>,1</w:t>
      </w:r>
      <w:r w:rsidR="00E035C0">
        <w:rPr>
          <w:sz w:val="24"/>
          <w:szCs w:val="24"/>
        </w:rPr>
        <w:t>7</w:t>
      </w:r>
      <w:r w:rsidR="009C7267">
        <w:rPr>
          <w:sz w:val="24"/>
          <w:szCs w:val="24"/>
        </w:rPr>
        <w:t>,1</w:t>
      </w:r>
      <w:r w:rsidR="00E035C0">
        <w:rPr>
          <w:sz w:val="24"/>
          <w:szCs w:val="24"/>
        </w:rPr>
        <w:t>9</w:t>
      </w:r>
      <w:r w:rsidRPr="00C449A3">
        <w:rPr>
          <w:sz w:val="24"/>
          <w:szCs w:val="24"/>
        </w:rPr>
        <w:t xml:space="preserve">]. However, the relative </w:t>
      </w:r>
      <w:r w:rsidR="002D7370">
        <w:rPr>
          <w:sz w:val="24"/>
          <w:szCs w:val="24"/>
        </w:rPr>
        <w:t>efficiencies</w:t>
      </w:r>
      <w:r w:rsidR="002D7370" w:rsidRPr="00C449A3">
        <w:rPr>
          <w:sz w:val="24"/>
          <w:szCs w:val="24"/>
        </w:rPr>
        <w:t xml:space="preserve"> </w:t>
      </w:r>
      <w:r w:rsidRPr="00C449A3">
        <w:rPr>
          <w:sz w:val="24"/>
          <w:szCs w:val="24"/>
        </w:rPr>
        <w:t xml:space="preserve">of these and other active processes are not well constrained, making it difficult to use fractures to </w:t>
      </w:r>
      <w:r w:rsidRPr="00C449A3">
        <w:rPr>
          <w:sz w:val="24"/>
          <w:szCs w:val="24"/>
        </w:rPr>
        <w:t>assess absolute surface age. Some processes also act over multiple timescales, such as thermal fatigue, which may generate fractures over different spatial scales owing to diurnal and annual thermal cycles.</w:t>
      </w:r>
      <w:r w:rsidR="00A80A48" w:rsidRPr="00C449A3">
        <w:rPr>
          <w:sz w:val="24"/>
          <w:szCs w:val="24"/>
        </w:rPr>
        <w:t xml:space="preserve"> </w:t>
      </w:r>
    </w:p>
    <w:p w14:paraId="7255B0B2" w14:textId="5C68821E" w:rsidR="006E1CFD" w:rsidRPr="00C449A3" w:rsidRDefault="006E1CFD" w:rsidP="0080585E">
      <w:pPr>
        <w:spacing w:line="480" w:lineRule="auto"/>
        <w:rPr>
          <w:sz w:val="24"/>
          <w:szCs w:val="24"/>
        </w:rPr>
      </w:pPr>
    </w:p>
    <w:p w14:paraId="305490A4" w14:textId="094DD65D" w:rsidR="006E1CFD" w:rsidRDefault="006E1CFD" w:rsidP="0080585E">
      <w:pPr>
        <w:spacing w:line="480" w:lineRule="auto"/>
        <w:rPr>
          <w:sz w:val="24"/>
          <w:szCs w:val="24"/>
        </w:rPr>
      </w:pPr>
    </w:p>
    <w:p w14:paraId="0A255367" w14:textId="00724A3D" w:rsidR="00046852" w:rsidRPr="00EC118F" w:rsidRDefault="00046852" w:rsidP="0080585E">
      <w:pPr>
        <w:spacing w:line="480" w:lineRule="auto"/>
        <w:rPr>
          <w:b/>
          <w:sz w:val="24"/>
          <w:szCs w:val="24"/>
        </w:rPr>
      </w:pPr>
      <w:r>
        <w:rPr>
          <w:b/>
          <w:sz w:val="24"/>
          <w:szCs w:val="24"/>
        </w:rPr>
        <w:t>Craters of Bennu</w:t>
      </w:r>
    </w:p>
    <w:p w14:paraId="1516DBB6" w14:textId="77777777" w:rsidR="00046852" w:rsidRPr="00C449A3" w:rsidRDefault="00046852" w:rsidP="0080585E">
      <w:pPr>
        <w:spacing w:line="480" w:lineRule="auto"/>
        <w:rPr>
          <w:sz w:val="24"/>
          <w:szCs w:val="24"/>
        </w:rPr>
      </w:pPr>
    </w:p>
    <w:p w14:paraId="3F32D397" w14:textId="0D956806" w:rsidR="00AE6998" w:rsidRPr="00C449A3" w:rsidRDefault="00AE6998" w:rsidP="0080585E">
      <w:pPr>
        <w:spacing w:line="480" w:lineRule="auto"/>
        <w:rPr>
          <w:sz w:val="24"/>
          <w:szCs w:val="24"/>
        </w:rPr>
      </w:pPr>
      <w:r w:rsidRPr="00C449A3">
        <w:rPr>
          <w:sz w:val="24"/>
          <w:szCs w:val="24"/>
        </w:rPr>
        <w:lastRenderedPageBreak/>
        <w:t xml:space="preserve">Bennu has experienced a number of </w:t>
      </w:r>
      <w:r w:rsidR="00343F04">
        <w:rPr>
          <w:sz w:val="24"/>
          <w:szCs w:val="24"/>
        </w:rPr>
        <w:t>impacts</w:t>
      </w:r>
      <w:r w:rsidR="00343F04" w:rsidRPr="00C449A3">
        <w:rPr>
          <w:sz w:val="24"/>
          <w:szCs w:val="24"/>
        </w:rPr>
        <w:t xml:space="preserve"> </w:t>
      </w:r>
      <w:r w:rsidRPr="00C449A3">
        <w:rPr>
          <w:sz w:val="24"/>
          <w:szCs w:val="24"/>
        </w:rPr>
        <w:t xml:space="preserve">that have transformed its surface. We have identified several tens of candidate </w:t>
      </w:r>
      <w:r w:rsidRPr="00C449A3">
        <w:rPr>
          <w:sz w:val="24"/>
          <w:szCs w:val="24"/>
        </w:rPr>
        <w:t xml:space="preserve">impact craters, which range in size from ~10 m to &gt;150 m in diameter. The characteristics of distinct candidate impact craters include circular features with raised rims and depressed floors, and/or clear textural differences (apparent concentration </w:t>
      </w:r>
      <w:r w:rsidR="00343F04">
        <w:rPr>
          <w:sz w:val="24"/>
          <w:szCs w:val="24"/>
        </w:rPr>
        <w:t>or</w:t>
      </w:r>
      <w:r w:rsidR="00343F04" w:rsidRPr="00C449A3">
        <w:rPr>
          <w:sz w:val="24"/>
          <w:szCs w:val="24"/>
        </w:rPr>
        <w:t xml:space="preserve"> </w:t>
      </w:r>
      <w:r w:rsidRPr="00C449A3">
        <w:rPr>
          <w:sz w:val="24"/>
          <w:szCs w:val="24"/>
        </w:rPr>
        <w:t xml:space="preserve">lack of boulders) between the interior and exterior of the crater. Less distinct candidate craters have subdued rims or an absence of raised rims, shallow interiors, and lack of contrast between the interior and exterior boulder populations. Based on current image data, we have identified 12 distinct, and at least 40 less distinct, candidate craters. Notably, </w:t>
      </w:r>
      <w:r w:rsidR="00982847">
        <w:rPr>
          <w:sz w:val="24"/>
          <w:szCs w:val="24"/>
        </w:rPr>
        <w:t>several</w:t>
      </w:r>
      <w:r w:rsidR="00982847" w:rsidRPr="00C449A3">
        <w:rPr>
          <w:sz w:val="24"/>
          <w:szCs w:val="24"/>
        </w:rPr>
        <w:t xml:space="preserve"> </w:t>
      </w:r>
      <w:r w:rsidRPr="00C449A3">
        <w:rPr>
          <w:sz w:val="24"/>
          <w:szCs w:val="24"/>
        </w:rPr>
        <w:t>large distinct craters are located on Bennu’s equatorial ridge, suggesting that the ridge is a</w:t>
      </w:r>
      <w:r w:rsidR="007B2B16">
        <w:rPr>
          <w:sz w:val="24"/>
          <w:szCs w:val="24"/>
        </w:rPr>
        <w:t xml:space="preserve">n </w:t>
      </w:r>
      <w:r w:rsidRPr="00C449A3">
        <w:rPr>
          <w:sz w:val="24"/>
          <w:szCs w:val="24"/>
        </w:rPr>
        <w:t>old feature (Fig</w:t>
      </w:r>
      <w:r w:rsidR="00090916">
        <w:rPr>
          <w:sz w:val="24"/>
          <w:szCs w:val="24"/>
        </w:rPr>
        <w:t>.</w:t>
      </w:r>
      <w:r w:rsidRPr="00C449A3">
        <w:rPr>
          <w:sz w:val="24"/>
          <w:szCs w:val="24"/>
        </w:rPr>
        <w:t xml:space="preserve"> </w:t>
      </w:r>
      <w:r w:rsidR="005F2E5B">
        <w:rPr>
          <w:sz w:val="24"/>
          <w:szCs w:val="24"/>
        </w:rPr>
        <w:t>3</w:t>
      </w:r>
      <w:r w:rsidR="00015258">
        <w:rPr>
          <w:sz w:val="24"/>
          <w:szCs w:val="24"/>
        </w:rPr>
        <w:t>)</w:t>
      </w:r>
      <w:r w:rsidRPr="00C449A3">
        <w:rPr>
          <w:sz w:val="24"/>
          <w:szCs w:val="24"/>
        </w:rPr>
        <w:t>.</w:t>
      </w:r>
    </w:p>
    <w:p w14:paraId="3A0B0783" w14:textId="542BF3B2" w:rsidR="00AE6998" w:rsidRPr="00B40FC6" w:rsidRDefault="00AE6998" w:rsidP="0080585E">
      <w:pPr>
        <w:spacing w:line="480" w:lineRule="auto"/>
        <w:rPr>
          <w:sz w:val="24"/>
          <w:szCs w:val="24"/>
        </w:rPr>
      </w:pPr>
    </w:p>
    <w:p w14:paraId="7F74B958" w14:textId="7F2FB43E" w:rsidR="00B40FC6" w:rsidRDefault="00B40FC6" w:rsidP="0080585E">
      <w:pPr>
        <w:spacing w:line="480" w:lineRule="auto"/>
        <w:rPr>
          <w:sz w:val="24"/>
          <w:szCs w:val="24"/>
        </w:rPr>
      </w:pPr>
      <w:r w:rsidRPr="00B40FC6">
        <w:rPr>
          <w:sz w:val="24"/>
          <w:szCs w:val="24"/>
        </w:rPr>
        <w:t xml:space="preserve">We used the population of large distinct candidate craters (D &gt; 50m) to estimate the age of </w:t>
      </w:r>
      <w:proofErr w:type="spellStart"/>
      <w:r w:rsidRPr="00B40FC6">
        <w:rPr>
          <w:sz w:val="24"/>
          <w:szCs w:val="24"/>
        </w:rPr>
        <w:t>Bennu’s</w:t>
      </w:r>
      <w:proofErr w:type="spellEnd"/>
      <w:r w:rsidRPr="00B40FC6">
        <w:rPr>
          <w:sz w:val="24"/>
          <w:szCs w:val="24"/>
        </w:rPr>
        <w:t xml:space="preserve"> surface. Assuming that the craters record impact events, they are primarily a record of Bennu’s history in the </w:t>
      </w:r>
      <w:r w:rsidRPr="00B40FC6">
        <w:rPr>
          <w:sz w:val="24"/>
          <w:szCs w:val="24"/>
        </w:rPr>
        <w:t>main asteroid belt [</w:t>
      </w:r>
      <w:r w:rsidR="00E035C0">
        <w:rPr>
          <w:sz w:val="24"/>
          <w:szCs w:val="24"/>
        </w:rPr>
        <w:t>20</w:t>
      </w:r>
      <w:r w:rsidRPr="00B40FC6">
        <w:rPr>
          <w:sz w:val="24"/>
          <w:szCs w:val="24"/>
        </w:rPr>
        <w:t>]. Crater scaling laws can convert impact parameters to crater diameters, although for small rubble-pile bodies there is added uncertainty due to their microgravity regime [2</w:t>
      </w:r>
      <w:r w:rsidR="00E035C0">
        <w:rPr>
          <w:sz w:val="24"/>
          <w:szCs w:val="24"/>
        </w:rPr>
        <w:t>1</w:t>
      </w:r>
      <w:r w:rsidRPr="00B40FC6">
        <w:rPr>
          <w:sz w:val="24"/>
          <w:szCs w:val="24"/>
        </w:rPr>
        <w:t>,2</w:t>
      </w:r>
      <w:r w:rsidR="00E035C0">
        <w:rPr>
          <w:sz w:val="24"/>
          <w:szCs w:val="24"/>
        </w:rPr>
        <w:t>2</w:t>
      </w:r>
      <w:r w:rsidRPr="00B40FC6">
        <w:rPr>
          <w:sz w:val="24"/>
          <w:szCs w:val="24"/>
        </w:rPr>
        <w:t xml:space="preserve">]. By applying </w:t>
      </w:r>
      <w:proofErr w:type="spellStart"/>
      <w:r w:rsidRPr="00B40FC6">
        <w:rPr>
          <w:sz w:val="24"/>
          <w:szCs w:val="24"/>
        </w:rPr>
        <w:t>Bennu’s</w:t>
      </w:r>
      <w:proofErr w:type="spellEnd"/>
      <w:r w:rsidRPr="00B40FC6">
        <w:rPr>
          <w:sz w:val="24"/>
          <w:szCs w:val="24"/>
        </w:rPr>
        <w:t xml:space="preserve"> physical properties to these scaling relationships (e.g.,</w:t>
      </w:r>
      <w:r>
        <w:rPr>
          <w:sz w:val="24"/>
          <w:szCs w:val="24"/>
        </w:rPr>
        <w:t xml:space="preserve"> </w:t>
      </w:r>
      <w:r w:rsidRPr="001343E7">
        <w:rPr>
          <w:rFonts w:cstheme="minorHAnsi"/>
          <w:sz w:val="24"/>
          <w:szCs w:val="24"/>
        </w:rPr>
        <w:t>a crater</w:t>
      </w:r>
      <w:r w:rsidRPr="00332E44">
        <w:rPr>
          <w:rFonts w:cstheme="minorHAnsi"/>
          <w:sz w:val="24"/>
          <w:szCs w:val="24"/>
        </w:rPr>
        <w:t xml:space="preserve"> scaling law for dry soil with a strength of 0.18 </w:t>
      </w:r>
      <w:proofErr w:type="spellStart"/>
      <w:r w:rsidRPr="00332E44">
        <w:rPr>
          <w:rFonts w:cstheme="minorHAnsi"/>
          <w:sz w:val="24"/>
          <w:szCs w:val="24"/>
        </w:rPr>
        <w:t>MPa</w:t>
      </w:r>
      <w:proofErr w:type="spellEnd"/>
      <w:r w:rsidRPr="00332E44">
        <w:rPr>
          <w:rFonts w:cstheme="minorHAnsi"/>
          <w:sz w:val="24"/>
          <w:szCs w:val="24"/>
        </w:rPr>
        <w:t xml:space="preserve"> </w:t>
      </w:r>
      <w:r>
        <w:rPr>
          <w:rFonts w:cstheme="minorHAnsi"/>
          <w:sz w:val="24"/>
          <w:szCs w:val="24"/>
        </w:rPr>
        <w:t>[2</w:t>
      </w:r>
      <w:r w:rsidR="00E035C0">
        <w:rPr>
          <w:rFonts w:cstheme="minorHAnsi"/>
          <w:sz w:val="24"/>
          <w:szCs w:val="24"/>
        </w:rPr>
        <w:t>1</w:t>
      </w:r>
      <w:r>
        <w:rPr>
          <w:rFonts w:cstheme="minorHAnsi"/>
          <w:sz w:val="24"/>
          <w:szCs w:val="24"/>
        </w:rPr>
        <w:t>]</w:t>
      </w:r>
      <w:r w:rsidRPr="00B40FC6">
        <w:rPr>
          <w:sz w:val="24"/>
          <w:szCs w:val="24"/>
        </w:rPr>
        <w:t xml:space="preserve">), we </w:t>
      </w:r>
      <w:r w:rsidR="0023032D">
        <w:rPr>
          <w:sz w:val="24"/>
          <w:szCs w:val="24"/>
        </w:rPr>
        <w:t xml:space="preserve">can </w:t>
      </w:r>
      <w:r w:rsidRPr="00B40FC6">
        <w:rPr>
          <w:sz w:val="24"/>
          <w:szCs w:val="24"/>
        </w:rPr>
        <w:t xml:space="preserve">estimate that the ratio of crater to projectile diameters. The size frequency distribution of main belt projectiles striking </w:t>
      </w:r>
      <w:proofErr w:type="spellStart"/>
      <w:r w:rsidRPr="00B40FC6">
        <w:rPr>
          <w:sz w:val="24"/>
          <w:szCs w:val="24"/>
        </w:rPr>
        <w:t>Bennu</w:t>
      </w:r>
      <w:proofErr w:type="spellEnd"/>
      <w:r w:rsidRPr="00B40FC6">
        <w:rPr>
          <w:sz w:val="24"/>
          <w:szCs w:val="24"/>
        </w:rPr>
        <w:t xml:space="preserve"> is assumed to follow the collisional evolution results</w:t>
      </w:r>
      <w:r w:rsidR="001E33D6">
        <w:rPr>
          <w:sz w:val="24"/>
          <w:szCs w:val="24"/>
        </w:rPr>
        <w:t xml:space="preserve"> </w:t>
      </w:r>
      <w:r>
        <w:rPr>
          <w:sz w:val="24"/>
          <w:szCs w:val="24"/>
        </w:rPr>
        <w:t>[</w:t>
      </w:r>
      <w:r w:rsidR="00E035C0">
        <w:rPr>
          <w:sz w:val="24"/>
          <w:szCs w:val="24"/>
        </w:rPr>
        <w:t>20</w:t>
      </w:r>
      <w:r>
        <w:rPr>
          <w:sz w:val="24"/>
          <w:szCs w:val="24"/>
        </w:rPr>
        <w:t>]</w:t>
      </w:r>
      <w:r w:rsidRPr="00B40FC6">
        <w:rPr>
          <w:sz w:val="24"/>
          <w:szCs w:val="24"/>
        </w:rPr>
        <w:t xml:space="preserve">, while the intrinsic collision probability of </w:t>
      </w:r>
      <w:proofErr w:type="spellStart"/>
      <w:r w:rsidRPr="00B40FC6">
        <w:rPr>
          <w:sz w:val="24"/>
          <w:szCs w:val="24"/>
        </w:rPr>
        <w:t>Bennu</w:t>
      </w:r>
      <w:proofErr w:type="spellEnd"/>
      <w:r w:rsidRPr="00B40FC6">
        <w:rPr>
          <w:sz w:val="24"/>
          <w:szCs w:val="24"/>
        </w:rPr>
        <w:t xml:space="preserve"> with main belt projectile is assumed to be fairly similar to </w:t>
      </w:r>
      <w:proofErr w:type="spellStart"/>
      <w:r w:rsidRPr="00B40FC6">
        <w:rPr>
          <w:sz w:val="24"/>
          <w:szCs w:val="24"/>
        </w:rPr>
        <w:t>Gaspra</w:t>
      </w:r>
      <w:proofErr w:type="spellEnd"/>
      <w:r w:rsidRPr="00B40FC6">
        <w:rPr>
          <w:sz w:val="24"/>
          <w:szCs w:val="24"/>
        </w:rPr>
        <w:t>, a relatively low inclination asteroid residing in the innermost region of the main belt (</w:t>
      </w:r>
      <w:r w:rsidR="001E33D6">
        <w:rPr>
          <w:sz w:val="24"/>
          <w:szCs w:val="24"/>
        </w:rPr>
        <w:t xml:space="preserve">where the intrinsic collisional probability is </w:t>
      </w:r>
      <w:r w:rsidRPr="00B40FC6">
        <w:rPr>
          <w:i/>
          <w:sz w:val="24"/>
          <w:szCs w:val="24"/>
        </w:rPr>
        <w:t>P</w:t>
      </w:r>
      <w:r w:rsidRPr="00B40FC6">
        <w:rPr>
          <w:sz w:val="24"/>
          <w:szCs w:val="24"/>
          <w:vertAlign w:val="subscript"/>
        </w:rPr>
        <w:t>i</w:t>
      </w:r>
      <w:r w:rsidRPr="00B40FC6">
        <w:rPr>
          <w:sz w:val="24"/>
          <w:szCs w:val="24"/>
        </w:rPr>
        <w:t xml:space="preserve"> = 2.8 × 10</w:t>
      </w:r>
      <w:r w:rsidRPr="00B40FC6">
        <w:rPr>
          <w:sz w:val="24"/>
          <w:szCs w:val="24"/>
          <w:vertAlign w:val="superscript"/>
        </w:rPr>
        <w:t>-18</w:t>
      </w:r>
      <w:r w:rsidRPr="00B40FC6">
        <w:rPr>
          <w:sz w:val="24"/>
          <w:szCs w:val="24"/>
        </w:rPr>
        <w:t xml:space="preserve"> km</w:t>
      </w:r>
      <w:r w:rsidRPr="00B40FC6">
        <w:rPr>
          <w:sz w:val="24"/>
          <w:szCs w:val="24"/>
          <w:vertAlign w:val="superscript"/>
        </w:rPr>
        <w:t>-2</w:t>
      </w:r>
      <w:r w:rsidRPr="00B40FC6">
        <w:rPr>
          <w:sz w:val="24"/>
          <w:szCs w:val="24"/>
        </w:rPr>
        <w:t xml:space="preserve"> yr</w:t>
      </w:r>
      <w:r w:rsidRPr="00B40FC6">
        <w:rPr>
          <w:sz w:val="24"/>
          <w:szCs w:val="24"/>
          <w:vertAlign w:val="superscript"/>
        </w:rPr>
        <w:t>-1</w:t>
      </w:r>
      <w:r w:rsidRPr="00B40FC6">
        <w:rPr>
          <w:sz w:val="24"/>
          <w:szCs w:val="24"/>
        </w:rPr>
        <w:t>)</w:t>
      </w:r>
      <w:r w:rsidR="00E035C0">
        <w:rPr>
          <w:sz w:val="24"/>
          <w:szCs w:val="24"/>
        </w:rPr>
        <w:t xml:space="preserve"> [23]</w:t>
      </w:r>
      <w:r w:rsidRPr="00B40FC6">
        <w:rPr>
          <w:sz w:val="24"/>
          <w:szCs w:val="24"/>
        </w:rPr>
        <w:t xml:space="preserve">.  These components, when combined with </w:t>
      </w:r>
      <w:proofErr w:type="spellStart"/>
      <w:r w:rsidRPr="00B40FC6">
        <w:rPr>
          <w:sz w:val="24"/>
          <w:szCs w:val="24"/>
        </w:rPr>
        <w:t>Bennu’s</w:t>
      </w:r>
      <w:proofErr w:type="spellEnd"/>
      <w:r w:rsidRPr="00B40FC6">
        <w:rPr>
          <w:sz w:val="24"/>
          <w:szCs w:val="24"/>
        </w:rPr>
        <w:t xml:space="preserve"> cross </w:t>
      </w:r>
      <w:r w:rsidRPr="00B40FC6">
        <w:rPr>
          <w:sz w:val="24"/>
          <w:szCs w:val="24"/>
        </w:rPr>
        <w:lastRenderedPageBreak/>
        <w:t xml:space="preserve">section </w:t>
      </w:r>
      <w:r w:rsidR="00E035C0">
        <w:rPr>
          <w:sz w:val="24"/>
          <w:szCs w:val="24"/>
        </w:rPr>
        <w:t xml:space="preserve">[23], </w:t>
      </w:r>
      <w:r w:rsidRPr="00B40FC6">
        <w:rPr>
          <w:sz w:val="24"/>
          <w:szCs w:val="24"/>
        </w:rPr>
        <w:t xml:space="preserve">can be fit to </w:t>
      </w:r>
      <w:proofErr w:type="spellStart"/>
      <w:r w:rsidRPr="00B40FC6">
        <w:rPr>
          <w:sz w:val="24"/>
          <w:szCs w:val="24"/>
        </w:rPr>
        <w:t>Bennu’s</w:t>
      </w:r>
      <w:proofErr w:type="spellEnd"/>
      <w:r w:rsidRPr="00B40FC6">
        <w:rPr>
          <w:sz w:val="24"/>
          <w:szCs w:val="24"/>
        </w:rPr>
        <w:t xml:space="preserve"> D &gt; 50 m craters.  We find that it would take </w:t>
      </w:r>
      <w:r w:rsidR="0023032D">
        <w:rPr>
          <w:sz w:val="24"/>
          <w:szCs w:val="24"/>
        </w:rPr>
        <w:t>between</w:t>
      </w:r>
      <w:r w:rsidRPr="00B40FC6">
        <w:rPr>
          <w:sz w:val="24"/>
          <w:szCs w:val="24"/>
        </w:rPr>
        <w:t xml:space="preserve"> 100 million to 1 billion years to explain the </w:t>
      </w:r>
      <w:r w:rsidR="001E33D6">
        <w:rPr>
          <w:sz w:val="24"/>
          <w:szCs w:val="24"/>
        </w:rPr>
        <w:t>origin</w:t>
      </w:r>
      <w:r w:rsidRPr="00B40FC6">
        <w:rPr>
          <w:sz w:val="24"/>
          <w:szCs w:val="24"/>
        </w:rPr>
        <w:t xml:space="preserve"> of </w:t>
      </w:r>
      <w:proofErr w:type="spellStart"/>
      <w:r w:rsidRPr="00B40FC6">
        <w:rPr>
          <w:sz w:val="24"/>
          <w:szCs w:val="24"/>
        </w:rPr>
        <w:t>Bennu’s</w:t>
      </w:r>
      <w:proofErr w:type="spellEnd"/>
      <w:r w:rsidRPr="00B40FC6">
        <w:rPr>
          <w:sz w:val="24"/>
          <w:szCs w:val="24"/>
        </w:rPr>
        <w:t xml:space="preserve"> largest crater candidates (Fig. 3d). </w:t>
      </w:r>
    </w:p>
    <w:p w14:paraId="1656766A" w14:textId="77777777" w:rsidR="00B74AA7" w:rsidRPr="00B40FC6" w:rsidRDefault="00B74AA7" w:rsidP="0080585E">
      <w:pPr>
        <w:spacing w:line="480" w:lineRule="auto"/>
        <w:rPr>
          <w:sz w:val="24"/>
          <w:szCs w:val="24"/>
        </w:rPr>
      </w:pPr>
    </w:p>
    <w:p w14:paraId="1D909D4A" w14:textId="38581FAB" w:rsidR="00C449A3" w:rsidRPr="00B40FC6" w:rsidRDefault="0023032D" w:rsidP="0080585E">
      <w:pPr>
        <w:spacing w:line="480" w:lineRule="auto"/>
        <w:rPr>
          <w:sz w:val="24"/>
          <w:szCs w:val="24"/>
        </w:rPr>
      </w:pPr>
      <w:r>
        <w:rPr>
          <w:sz w:val="24"/>
          <w:szCs w:val="24"/>
        </w:rPr>
        <w:t>However,</w:t>
      </w:r>
      <w:r w:rsidR="00B40FC6" w:rsidRPr="00B40FC6">
        <w:rPr>
          <w:sz w:val="24"/>
          <w:szCs w:val="24"/>
        </w:rPr>
        <w:t xml:space="preserve"> cratering into low-strength material under low-gravity conditions may lead to </w:t>
      </w:r>
      <w:r w:rsidR="004E34D7">
        <w:rPr>
          <w:sz w:val="24"/>
          <w:szCs w:val="24"/>
        </w:rPr>
        <w:t>larger</w:t>
      </w:r>
      <w:r w:rsidR="00B40FC6" w:rsidRPr="00B40FC6">
        <w:rPr>
          <w:sz w:val="24"/>
          <w:szCs w:val="24"/>
        </w:rPr>
        <w:t xml:space="preserve"> crater diameters, which in turn could lead to younger age estimates [2</w:t>
      </w:r>
      <w:r w:rsidR="00E035C0">
        <w:rPr>
          <w:sz w:val="24"/>
          <w:szCs w:val="24"/>
        </w:rPr>
        <w:t>2</w:t>
      </w:r>
      <w:r w:rsidR="00B40FC6" w:rsidRPr="00B40FC6">
        <w:rPr>
          <w:sz w:val="24"/>
          <w:szCs w:val="24"/>
        </w:rPr>
        <w:t>]. Conversely, cratering into high-porosity material may lead to reduced diameters and older age</w:t>
      </w:r>
      <w:r w:rsidR="00622B77">
        <w:rPr>
          <w:sz w:val="24"/>
          <w:szCs w:val="24"/>
        </w:rPr>
        <w:t xml:space="preserve"> estimate</w:t>
      </w:r>
      <w:r w:rsidR="00B40FC6" w:rsidRPr="00B40FC6">
        <w:rPr>
          <w:sz w:val="24"/>
          <w:szCs w:val="24"/>
        </w:rPr>
        <w:t>s [2</w:t>
      </w:r>
      <w:r w:rsidR="00E035C0">
        <w:rPr>
          <w:sz w:val="24"/>
          <w:szCs w:val="24"/>
        </w:rPr>
        <w:t>4</w:t>
      </w:r>
      <w:r w:rsidR="00B40FC6" w:rsidRPr="00B40FC6">
        <w:rPr>
          <w:sz w:val="24"/>
          <w:szCs w:val="24"/>
        </w:rPr>
        <w:t xml:space="preserve">].  It is possible that determining the surface exposure age of the returned sample will quantitatively constrain </w:t>
      </w:r>
      <w:proofErr w:type="spellStart"/>
      <w:r w:rsidR="00B40FC6" w:rsidRPr="00B40FC6">
        <w:rPr>
          <w:sz w:val="24"/>
          <w:szCs w:val="24"/>
        </w:rPr>
        <w:t>Bennu’s</w:t>
      </w:r>
      <w:proofErr w:type="spellEnd"/>
      <w:r w:rsidR="00B40FC6" w:rsidRPr="00B40FC6">
        <w:rPr>
          <w:sz w:val="24"/>
          <w:szCs w:val="24"/>
        </w:rPr>
        <w:t xml:space="preserve"> crater retention age and provide a better understanding of which aspects play dominant roles in crater formation on Bennu and other high-porosity, low-strength targets. </w:t>
      </w:r>
      <w:r w:rsidR="00AE6998" w:rsidRPr="00B40FC6">
        <w:rPr>
          <w:sz w:val="24"/>
          <w:szCs w:val="24"/>
        </w:rPr>
        <w:t xml:space="preserve"> </w:t>
      </w:r>
    </w:p>
    <w:p w14:paraId="3530DBF7" w14:textId="1F6746A0" w:rsidR="00AE6998" w:rsidRPr="00C449A3" w:rsidRDefault="00AE6998" w:rsidP="0080585E">
      <w:pPr>
        <w:spacing w:line="480" w:lineRule="auto"/>
        <w:rPr>
          <w:sz w:val="24"/>
          <w:szCs w:val="24"/>
        </w:rPr>
      </w:pPr>
    </w:p>
    <w:p w14:paraId="6DE51811" w14:textId="4CC46D90" w:rsidR="00AE6998" w:rsidRPr="00C449A3" w:rsidRDefault="00AE6998" w:rsidP="0080585E">
      <w:pPr>
        <w:spacing w:line="480" w:lineRule="auto"/>
        <w:rPr>
          <w:sz w:val="24"/>
          <w:szCs w:val="24"/>
        </w:rPr>
      </w:pPr>
      <w:r w:rsidRPr="00C449A3">
        <w:rPr>
          <w:sz w:val="24"/>
          <w:szCs w:val="24"/>
        </w:rPr>
        <w:t>The imaging and topographic data allowed identification of craters ~10 m and larger. The observations show a depletion of small craters (~10 m &lt; D &lt; 50 m) relative to expectations based on the production rate of large craters (Fig</w:t>
      </w:r>
      <w:r w:rsidR="00090916">
        <w:rPr>
          <w:sz w:val="24"/>
          <w:szCs w:val="24"/>
        </w:rPr>
        <w:t>.</w:t>
      </w:r>
      <w:r w:rsidRPr="00C449A3">
        <w:rPr>
          <w:sz w:val="24"/>
          <w:szCs w:val="24"/>
        </w:rPr>
        <w:t xml:space="preserve"> </w:t>
      </w:r>
      <w:r w:rsidR="00015258">
        <w:rPr>
          <w:sz w:val="24"/>
          <w:szCs w:val="24"/>
        </w:rPr>
        <w:t>3</w:t>
      </w:r>
      <w:r w:rsidR="007A59C0">
        <w:rPr>
          <w:sz w:val="24"/>
          <w:szCs w:val="24"/>
        </w:rPr>
        <w:t>d</w:t>
      </w:r>
      <w:r w:rsidRPr="00C449A3">
        <w:rPr>
          <w:sz w:val="24"/>
          <w:szCs w:val="24"/>
        </w:rPr>
        <w:t>). The depletion of small craters has also been found on other NEAs</w:t>
      </w:r>
      <w:r w:rsidR="009721FC">
        <w:rPr>
          <w:sz w:val="24"/>
          <w:szCs w:val="24"/>
        </w:rPr>
        <w:t xml:space="preserve"> including</w:t>
      </w:r>
      <w:r w:rsidRPr="00C449A3">
        <w:rPr>
          <w:sz w:val="24"/>
          <w:szCs w:val="24"/>
        </w:rPr>
        <w:t xml:space="preserve"> Itokawa and Eros </w:t>
      </w:r>
      <w:r w:rsidR="00C4288E">
        <w:rPr>
          <w:sz w:val="24"/>
          <w:szCs w:val="24"/>
        </w:rPr>
        <w:t>[</w:t>
      </w:r>
      <w:r w:rsidR="003D11AA">
        <w:rPr>
          <w:sz w:val="24"/>
          <w:szCs w:val="24"/>
        </w:rPr>
        <w:t>2</w:t>
      </w:r>
      <w:r w:rsidR="00E035C0">
        <w:rPr>
          <w:sz w:val="24"/>
          <w:szCs w:val="24"/>
        </w:rPr>
        <w:t>5</w:t>
      </w:r>
      <w:r w:rsidR="003D11AA">
        <w:rPr>
          <w:sz w:val="24"/>
          <w:szCs w:val="24"/>
        </w:rPr>
        <w:t>,2</w:t>
      </w:r>
      <w:r w:rsidR="00E035C0">
        <w:rPr>
          <w:sz w:val="24"/>
          <w:szCs w:val="24"/>
        </w:rPr>
        <w:t>6</w:t>
      </w:r>
      <w:r w:rsidR="00C4288E">
        <w:rPr>
          <w:sz w:val="24"/>
          <w:szCs w:val="24"/>
        </w:rPr>
        <w:t>]</w:t>
      </w:r>
      <w:r w:rsidRPr="00C449A3">
        <w:rPr>
          <w:sz w:val="24"/>
          <w:szCs w:val="24"/>
        </w:rPr>
        <w:t xml:space="preserve">. </w:t>
      </w:r>
      <w:r w:rsidR="0021474F">
        <w:rPr>
          <w:sz w:val="24"/>
          <w:szCs w:val="24"/>
        </w:rPr>
        <w:t>T</w:t>
      </w:r>
      <w:r w:rsidRPr="00C449A3">
        <w:rPr>
          <w:sz w:val="24"/>
          <w:szCs w:val="24"/>
        </w:rPr>
        <w:t xml:space="preserve">he prevalence of boulders on the surface can </w:t>
      </w:r>
      <w:r w:rsidR="00992F24">
        <w:rPr>
          <w:sz w:val="24"/>
          <w:szCs w:val="24"/>
        </w:rPr>
        <w:t>potentially</w:t>
      </w:r>
      <w:r w:rsidR="00992F24" w:rsidRPr="00C449A3">
        <w:rPr>
          <w:sz w:val="24"/>
          <w:szCs w:val="24"/>
        </w:rPr>
        <w:t xml:space="preserve"> </w:t>
      </w:r>
      <w:r w:rsidR="004E34D7">
        <w:rPr>
          <w:sz w:val="24"/>
          <w:szCs w:val="24"/>
        </w:rPr>
        <w:t>stifle</w:t>
      </w:r>
      <w:r w:rsidRPr="00C449A3">
        <w:rPr>
          <w:sz w:val="24"/>
          <w:szCs w:val="24"/>
        </w:rPr>
        <w:t xml:space="preserve"> the formation of small craters, </w:t>
      </w:r>
      <w:r w:rsidR="00992F24">
        <w:rPr>
          <w:sz w:val="24"/>
          <w:szCs w:val="24"/>
        </w:rPr>
        <w:t>whereby</w:t>
      </w:r>
      <w:r w:rsidR="00992F24" w:rsidRPr="00C449A3">
        <w:rPr>
          <w:sz w:val="24"/>
          <w:szCs w:val="24"/>
        </w:rPr>
        <w:t xml:space="preserve"> </w:t>
      </w:r>
      <w:r w:rsidRPr="00C449A3">
        <w:rPr>
          <w:sz w:val="24"/>
          <w:szCs w:val="24"/>
        </w:rPr>
        <w:t>impactors strike</w:t>
      </w:r>
      <w:r w:rsidR="00992F24">
        <w:rPr>
          <w:sz w:val="24"/>
          <w:szCs w:val="24"/>
        </w:rPr>
        <w:t xml:space="preserve"> and break</w:t>
      </w:r>
      <w:r w:rsidRPr="00C449A3">
        <w:rPr>
          <w:sz w:val="24"/>
          <w:szCs w:val="24"/>
        </w:rPr>
        <w:t xml:space="preserve"> boulders rather than making craters</w:t>
      </w:r>
      <w:r w:rsidR="003D11AA">
        <w:rPr>
          <w:sz w:val="24"/>
          <w:szCs w:val="24"/>
        </w:rPr>
        <w:t xml:space="preserve"> [2</w:t>
      </w:r>
      <w:r w:rsidR="00E035C0">
        <w:rPr>
          <w:sz w:val="24"/>
          <w:szCs w:val="24"/>
        </w:rPr>
        <w:t>7</w:t>
      </w:r>
      <w:r w:rsidR="003D11AA">
        <w:rPr>
          <w:sz w:val="24"/>
          <w:szCs w:val="24"/>
        </w:rPr>
        <w:t>]</w:t>
      </w:r>
      <w:r w:rsidRPr="00C449A3">
        <w:rPr>
          <w:sz w:val="24"/>
          <w:szCs w:val="24"/>
        </w:rPr>
        <w:t>.</w:t>
      </w:r>
      <w:r w:rsidR="00992F24">
        <w:rPr>
          <w:sz w:val="24"/>
          <w:szCs w:val="24"/>
        </w:rPr>
        <w:t xml:space="preserve"> </w:t>
      </w:r>
      <w:r w:rsidR="0021474F">
        <w:rPr>
          <w:sz w:val="24"/>
          <w:szCs w:val="24"/>
        </w:rPr>
        <w:t>Conversely, t</w:t>
      </w:r>
      <w:r w:rsidR="00992F24">
        <w:rPr>
          <w:sz w:val="24"/>
          <w:szCs w:val="24"/>
        </w:rPr>
        <w:t>he depletion of small craters</w:t>
      </w:r>
      <w:r w:rsidR="00992F24" w:rsidRPr="00C449A3">
        <w:rPr>
          <w:sz w:val="24"/>
          <w:szCs w:val="24"/>
        </w:rPr>
        <w:t xml:space="preserve"> may reflect, as previously postulated, crater erasure due to surface material movement and/or seismic shaking </w:t>
      </w:r>
      <w:r w:rsidR="003D11AA">
        <w:rPr>
          <w:sz w:val="24"/>
          <w:szCs w:val="24"/>
        </w:rPr>
        <w:t>[2</w:t>
      </w:r>
      <w:r w:rsidR="00E035C0">
        <w:rPr>
          <w:sz w:val="24"/>
          <w:szCs w:val="24"/>
        </w:rPr>
        <w:t>8</w:t>
      </w:r>
      <w:r w:rsidR="003D11AA">
        <w:rPr>
          <w:sz w:val="24"/>
          <w:szCs w:val="24"/>
        </w:rPr>
        <w:t>,2</w:t>
      </w:r>
      <w:r w:rsidR="00E035C0">
        <w:rPr>
          <w:sz w:val="24"/>
          <w:szCs w:val="24"/>
        </w:rPr>
        <w:t>9</w:t>
      </w:r>
      <w:r w:rsidR="005F30CB">
        <w:rPr>
          <w:sz w:val="24"/>
          <w:szCs w:val="24"/>
        </w:rPr>
        <w:t>]</w:t>
      </w:r>
      <w:r w:rsidR="004E34D7">
        <w:rPr>
          <w:sz w:val="24"/>
          <w:szCs w:val="24"/>
        </w:rPr>
        <w:t>.</w:t>
      </w:r>
      <w:r w:rsidR="00992F24" w:rsidRPr="00C449A3">
        <w:rPr>
          <w:sz w:val="24"/>
          <w:szCs w:val="24"/>
        </w:rPr>
        <w:t xml:space="preserve"> </w:t>
      </w:r>
      <w:r w:rsidR="004E34D7">
        <w:rPr>
          <w:sz w:val="24"/>
          <w:szCs w:val="24"/>
        </w:rPr>
        <w:t>T</w:t>
      </w:r>
      <w:r w:rsidR="00992F24" w:rsidRPr="00C449A3">
        <w:rPr>
          <w:sz w:val="24"/>
          <w:szCs w:val="24"/>
        </w:rPr>
        <w:t>here are clear examples on some large candidate craters on Bennu of material movement and crater infill</w:t>
      </w:r>
      <w:r w:rsidR="004E34D7">
        <w:rPr>
          <w:sz w:val="24"/>
          <w:szCs w:val="24"/>
        </w:rPr>
        <w:t>, where the thickness of the fill layer is comparable to the depth of small craters</w:t>
      </w:r>
      <w:r w:rsidR="00992F24" w:rsidRPr="00C449A3">
        <w:rPr>
          <w:sz w:val="24"/>
          <w:szCs w:val="24"/>
        </w:rPr>
        <w:t xml:space="preserve"> (Fig</w:t>
      </w:r>
      <w:r w:rsidR="00090916">
        <w:rPr>
          <w:sz w:val="24"/>
          <w:szCs w:val="24"/>
        </w:rPr>
        <w:t>.</w:t>
      </w:r>
      <w:r w:rsidR="00992F24" w:rsidRPr="00C449A3">
        <w:rPr>
          <w:sz w:val="24"/>
          <w:szCs w:val="24"/>
        </w:rPr>
        <w:t xml:space="preserve"> 4</w:t>
      </w:r>
      <w:r w:rsidR="007B2B16">
        <w:rPr>
          <w:sz w:val="24"/>
          <w:szCs w:val="24"/>
        </w:rPr>
        <w:t>; Barnouin et al.</w:t>
      </w:r>
      <w:r w:rsidR="00C93456">
        <w:rPr>
          <w:sz w:val="24"/>
          <w:szCs w:val="24"/>
        </w:rPr>
        <w:t>,</w:t>
      </w:r>
      <w:r w:rsidR="005F30CB">
        <w:rPr>
          <w:sz w:val="24"/>
          <w:szCs w:val="24"/>
        </w:rPr>
        <w:t xml:space="preserve"> this package</w:t>
      </w:r>
      <w:r w:rsidR="00992F24" w:rsidRPr="00C449A3">
        <w:rPr>
          <w:sz w:val="24"/>
          <w:szCs w:val="24"/>
        </w:rPr>
        <w:t>).</w:t>
      </w:r>
    </w:p>
    <w:p w14:paraId="580D3A3F" w14:textId="02761F0C" w:rsidR="00AE6998" w:rsidRDefault="00AE6998" w:rsidP="0080585E">
      <w:pPr>
        <w:spacing w:line="480" w:lineRule="auto"/>
        <w:rPr>
          <w:sz w:val="24"/>
          <w:szCs w:val="24"/>
        </w:rPr>
      </w:pPr>
    </w:p>
    <w:p w14:paraId="0891D2F3" w14:textId="0CEC1903" w:rsidR="005E0845" w:rsidRPr="00EC118F" w:rsidRDefault="005E0845" w:rsidP="0080585E">
      <w:pPr>
        <w:spacing w:line="480" w:lineRule="auto"/>
        <w:rPr>
          <w:b/>
          <w:sz w:val="24"/>
          <w:szCs w:val="24"/>
        </w:rPr>
      </w:pPr>
      <w:r w:rsidRPr="00EC118F">
        <w:rPr>
          <w:b/>
          <w:sz w:val="24"/>
          <w:szCs w:val="24"/>
        </w:rPr>
        <w:t>Regolith of Bennu</w:t>
      </w:r>
    </w:p>
    <w:p w14:paraId="55EB8A62" w14:textId="77777777" w:rsidR="005E0845" w:rsidRDefault="005E0845" w:rsidP="0080585E">
      <w:pPr>
        <w:spacing w:line="480" w:lineRule="auto"/>
        <w:rPr>
          <w:sz w:val="24"/>
          <w:szCs w:val="24"/>
        </w:rPr>
      </w:pPr>
    </w:p>
    <w:p w14:paraId="08823E0F" w14:textId="3F864501" w:rsidR="00F41972" w:rsidRDefault="00956D27" w:rsidP="0080585E">
      <w:pPr>
        <w:spacing w:line="480" w:lineRule="auto"/>
        <w:rPr>
          <w:sz w:val="24"/>
          <w:szCs w:val="24"/>
        </w:rPr>
      </w:pPr>
      <w:r w:rsidRPr="00C449A3">
        <w:rPr>
          <w:sz w:val="24"/>
          <w:szCs w:val="24"/>
        </w:rPr>
        <w:t>The interiors of many small candidate impact craters (D &lt; 20 m)</w:t>
      </w:r>
      <w:r w:rsidR="006E294A">
        <w:rPr>
          <w:sz w:val="24"/>
          <w:szCs w:val="24"/>
        </w:rPr>
        <w:t xml:space="preserve"> </w:t>
      </w:r>
      <w:r w:rsidRPr="00C449A3">
        <w:rPr>
          <w:sz w:val="24"/>
          <w:szCs w:val="24"/>
        </w:rPr>
        <w:t>are largely devoid of resolvable boulders</w:t>
      </w:r>
      <w:r w:rsidR="00573C8D">
        <w:rPr>
          <w:sz w:val="24"/>
          <w:szCs w:val="24"/>
        </w:rPr>
        <w:t xml:space="preserve"> (Fig</w:t>
      </w:r>
      <w:r w:rsidR="00090916">
        <w:rPr>
          <w:sz w:val="24"/>
          <w:szCs w:val="24"/>
        </w:rPr>
        <w:t>.</w:t>
      </w:r>
      <w:r w:rsidR="00573C8D">
        <w:rPr>
          <w:sz w:val="24"/>
          <w:szCs w:val="24"/>
        </w:rPr>
        <w:t xml:space="preserve"> 3)</w:t>
      </w:r>
      <w:r w:rsidR="00DA1456">
        <w:rPr>
          <w:sz w:val="24"/>
          <w:szCs w:val="24"/>
        </w:rPr>
        <w:t xml:space="preserve">. </w:t>
      </w:r>
      <w:r w:rsidR="00EC39A7">
        <w:rPr>
          <w:sz w:val="24"/>
          <w:szCs w:val="24"/>
        </w:rPr>
        <w:t xml:space="preserve">These locations may be </w:t>
      </w:r>
      <w:r w:rsidRPr="00C449A3">
        <w:rPr>
          <w:sz w:val="24"/>
          <w:szCs w:val="24"/>
        </w:rPr>
        <w:t xml:space="preserve">reservoirs for smaller particles </w:t>
      </w:r>
      <w:r w:rsidR="00E447DB">
        <w:rPr>
          <w:sz w:val="24"/>
          <w:szCs w:val="24"/>
        </w:rPr>
        <w:t>produced or exposed during the crater formation process</w:t>
      </w:r>
      <w:r w:rsidR="0023032D">
        <w:rPr>
          <w:sz w:val="24"/>
          <w:szCs w:val="24"/>
        </w:rPr>
        <w:t xml:space="preserve">. Similarly, </w:t>
      </w:r>
      <w:r w:rsidR="00E447DB" w:rsidRPr="00C449A3">
        <w:rPr>
          <w:sz w:val="24"/>
          <w:szCs w:val="24"/>
        </w:rPr>
        <w:t>boulder</w:t>
      </w:r>
      <w:r w:rsidR="00C93456">
        <w:rPr>
          <w:sz w:val="24"/>
          <w:szCs w:val="24"/>
        </w:rPr>
        <w:t>-</w:t>
      </w:r>
      <w:r w:rsidR="00E447DB" w:rsidRPr="00C449A3">
        <w:rPr>
          <w:sz w:val="24"/>
          <w:szCs w:val="24"/>
        </w:rPr>
        <w:t xml:space="preserve">fracturing </w:t>
      </w:r>
      <w:r w:rsidR="00E447DB" w:rsidRPr="00511648">
        <w:rPr>
          <w:sz w:val="24"/>
          <w:szCs w:val="24"/>
        </w:rPr>
        <w:t>processes</w:t>
      </w:r>
      <w:r w:rsidR="00E447DB" w:rsidRPr="00511648" w:rsidDel="00EC39A7">
        <w:rPr>
          <w:sz w:val="24"/>
          <w:szCs w:val="24"/>
        </w:rPr>
        <w:t xml:space="preserve"> </w:t>
      </w:r>
      <w:r w:rsidR="00E447DB" w:rsidRPr="00511648">
        <w:rPr>
          <w:sz w:val="24"/>
          <w:szCs w:val="24"/>
        </w:rPr>
        <w:t xml:space="preserve">or </w:t>
      </w:r>
      <w:r w:rsidR="00511648" w:rsidRPr="00260A5B">
        <w:rPr>
          <w:color w:val="000000" w:themeColor="text1"/>
          <w:sz w:val="24"/>
          <w:szCs w:val="24"/>
        </w:rPr>
        <w:t>abrasion</w:t>
      </w:r>
      <w:r w:rsidR="004B4BB9">
        <w:rPr>
          <w:color w:val="000000" w:themeColor="text1"/>
          <w:sz w:val="24"/>
          <w:szCs w:val="24"/>
        </w:rPr>
        <w:t xml:space="preserve"> and </w:t>
      </w:r>
      <w:r w:rsidR="00511648" w:rsidRPr="00260A5B">
        <w:rPr>
          <w:color w:val="000000" w:themeColor="text1"/>
          <w:sz w:val="24"/>
          <w:szCs w:val="24"/>
        </w:rPr>
        <w:t>mechanical erosion between boulders</w:t>
      </w:r>
      <w:r w:rsidR="0023032D">
        <w:rPr>
          <w:color w:val="000000" w:themeColor="text1"/>
          <w:sz w:val="24"/>
          <w:szCs w:val="24"/>
        </w:rPr>
        <w:t xml:space="preserve"> during surface material movement</w:t>
      </w:r>
      <w:r w:rsidR="00511648" w:rsidRPr="00260A5B">
        <w:rPr>
          <w:color w:val="000000" w:themeColor="text1"/>
          <w:sz w:val="24"/>
          <w:szCs w:val="24"/>
        </w:rPr>
        <w:t xml:space="preserve"> </w:t>
      </w:r>
      <w:r w:rsidR="00E447DB" w:rsidRPr="00511648">
        <w:rPr>
          <w:sz w:val="24"/>
          <w:szCs w:val="24"/>
        </w:rPr>
        <w:t xml:space="preserve">could </w:t>
      </w:r>
      <w:r w:rsidR="0091269F">
        <w:rPr>
          <w:sz w:val="24"/>
          <w:szCs w:val="24"/>
        </w:rPr>
        <w:t xml:space="preserve">each </w:t>
      </w:r>
      <w:r w:rsidR="00E447DB">
        <w:rPr>
          <w:sz w:val="24"/>
          <w:szCs w:val="24"/>
        </w:rPr>
        <w:t>contribute to the production of fine grains more widely across the surface of Bennu.</w:t>
      </w:r>
      <w:r w:rsidR="00E447DB" w:rsidRPr="00C449A3">
        <w:rPr>
          <w:sz w:val="24"/>
          <w:szCs w:val="24"/>
        </w:rPr>
        <w:t xml:space="preserve"> </w:t>
      </w:r>
    </w:p>
    <w:p w14:paraId="411CBC0D" w14:textId="77777777" w:rsidR="00F41972" w:rsidRDefault="00F41972" w:rsidP="0080585E">
      <w:pPr>
        <w:spacing w:line="480" w:lineRule="auto"/>
        <w:rPr>
          <w:sz w:val="24"/>
          <w:szCs w:val="24"/>
        </w:rPr>
      </w:pPr>
    </w:p>
    <w:p w14:paraId="280D443D" w14:textId="3B71CF4A" w:rsidR="0091269F" w:rsidRDefault="000320EB" w:rsidP="0080585E">
      <w:pPr>
        <w:spacing w:line="480" w:lineRule="auto"/>
        <w:rPr>
          <w:sz w:val="24"/>
          <w:szCs w:val="24"/>
        </w:rPr>
      </w:pPr>
      <w:r w:rsidRPr="00C449A3">
        <w:rPr>
          <w:sz w:val="24"/>
          <w:szCs w:val="24"/>
        </w:rPr>
        <w:t>The</w:t>
      </w:r>
      <w:r w:rsidR="004B4BB9">
        <w:rPr>
          <w:sz w:val="24"/>
          <w:szCs w:val="24"/>
        </w:rPr>
        <w:t>re is</w:t>
      </w:r>
      <w:r w:rsidRPr="00C449A3">
        <w:rPr>
          <w:sz w:val="24"/>
          <w:szCs w:val="24"/>
        </w:rPr>
        <w:t xml:space="preserve"> </w:t>
      </w:r>
      <w:r w:rsidR="0091269F">
        <w:rPr>
          <w:sz w:val="24"/>
          <w:szCs w:val="24"/>
        </w:rPr>
        <w:t xml:space="preserve">some </w:t>
      </w:r>
      <w:r w:rsidRPr="00C449A3">
        <w:rPr>
          <w:sz w:val="24"/>
          <w:szCs w:val="24"/>
        </w:rPr>
        <w:t xml:space="preserve">evidence </w:t>
      </w:r>
      <w:r w:rsidR="004B4BB9">
        <w:rPr>
          <w:sz w:val="24"/>
          <w:szCs w:val="24"/>
        </w:rPr>
        <w:t>that</w:t>
      </w:r>
      <w:r w:rsidR="004B4BB9" w:rsidRPr="00C449A3">
        <w:rPr>
          <w:sz w:val="24"/>
          <w:szCs w:val="24"/>
        </w:rPr>
        <w:t xml:space="preserve"> </w:t>
      </w:r>
      <w:r w:rsidRPr="00C449A3">
        <w:rPr>
          <w:sz w:val="24"/>
          <w:szCs w:val="24"/>
        </w:rPr>
        <w:t>fine-grained material</w:t>
      </w:r>
      <w:r w:rsidR="009721FC">
        <w:rPr>
          <w:sz w:val="24"/>
          <w:szCs w:val="24"/>
        </w:rPr>
        <w:t xml:space="preserve"> (</w:t>
      </w:r>
      <w:r w:rsidRPr="00C449A3">
        <w:rPr>
          <w:sz w:val="24"/>
          <w:szCs w:val="24"/>
        </w:rPr>
        <w:t xml:space="preserve">of the centimeter-scale sizes that are ingestible by the OSIRIS-REx sample mechanism </w:t>
      </w:r>
      <w:r w:rsidR="005F30CB">
        <w:rPr>
          <w:sz w:val="24"/>
          <w:szCs w:val="24"/>
        </w:rPr>
        <w:t>[</w:t>
      </w:r>
      <w:r w:rsidR="00E035C0">
        <w:rPr>
          <w:sz w:val="24"/>
          <w:szCs w:val="24"/>
        </w:rPr>
        <w:t>30</w:t>
      </w:r>
      <w:r w:rsidR="005F30CB">
        <w:rPr>
          <w:sz w:val="24"/>
          <w:szCs w:val="24"/>
        </w:rPr>
        <w:t>]</w:t>
      </w:r>
      <w:r w:rsidRPr="00491E53">
        <w:rPr>
          <w:sz w:val="24"/>
          <w:szCs w:val="24"/>
        </w:rPr>
        <w:t xml:space="preserve"> and of </w:t>
      </w:r>
      <w:r w:rsidRPr="00A21053">
        <w:rPr>
          <w:sz w:val="24"/>
          <w:szCs w:val="24"/>
        </w:rPr>
        <w:t xml:space="preserve">smaller, </w:t>
      </w:r>
      <w:r w:rsidRPr="004B4BB9">
        <w:rPr>
          <w:rFonts w:cstheme="minorHAnsi"/>
          <w:sz w:val="24"/>
          <w:szCs w:val="24"/>
        </w:rPr>
        <w:t>micron</w:t>
      </w:r>
      <w:r w:rsidRPr="006E44BB">
        <w:rPr>
          <w:rFonts w:cstheme="minorHAnsi"/>
          <w:sz w:val="24"/>
          <w:szCs w:val="24"/>
        </w:rPr>
        <w:t>-scale sizes</w:t>
      </w:r>
      <w:r w:rsidR="009721FC" w:rsidRPr="006E44BB">
        <w:rPr>
          <w:rFonts w:cstheme="minorHAnsi"/>
          <w:sz w:val="24"/>
          <w:szCs w:val="24"/>
        </w:rPr>
        <w:t xml:space="preserve">) </w:t>
      </w:r>
      <w:r w:rsidRPr="006E44BB">
        <w:rPr>
          <w:rFonts w:cstheme="minorHAnsi"/>
          <w:sz w:val="24"/>
          <w:szCs w:val="24"/>
        </w:rPr>
        <w:t xml:space="preserve">is </w:t>
      </w:r>
      <w:r w:rsidR="004B4BB9" w:rsidRPr="006E44BB">
        <w:rPr>
          <w:rFonts w:cstheme="minorHAnsi"/>
          <w:sz w:val="24"/>
          <w:szCs w:val="24"/>
        </w:rPr>
        <w:t xml:space="preserve">present </w:t>
      </w:r>
      <w:r w:rsidRPr="006E44BB">
        <w:rPr>
          <w:rFonts w:cstheme="minorHAnsi"/>
          <w:sz w:val="24"/>
          <w:szCs w:val="24"/>
        </w:rPr>
        <w:t xml:space="preserve">despite not being resolved with current imaging. </w:t>
      </w:r>
      <w:r w:rsidR="00DD57D2" w:rsidRPr="005D585B">
        <w:rPr>
          <w:rFonts w:cstheme="minorHAnsi"/>
          <w:sz w:val="24"/>
          <w:szCs w:val="24"/>
        </w:rPr>
        <w:t xml:space="preserve">The measured thermal inertia </w:t>
      </w:r>
      <w:r w:rsidR="004B4BB9" w:rsidRPr="005D585B">
        <w:rPr>
          <w:rFonts w:eastAsia="Times New Roman" w:cstheme="minorHAnsi"/>
          <w:sz w:val="24"/>
          <w:szCs w:val="24"/>
        </w:rPr>
        <w:t>is consistent with</w:t>
      </w:r>
      <w:r w:rsidR="00B7006A">
        <w:rPr>
          <w:rFonts w:cstheme="minorHAnsi"/>
          <w:sz w:val="24"/>
          <w:szCs w:val="24"/>
        </w:rPr>
        <w:t xml:space="preserve"> </w:t>
      </w:r>
      <w:r w:rsidR="00DD57D2" w:rsidRPr="005D585B">
        <w:rPr>
          <w:rFonts w:cstheme="minorHAnsi"/>
          <w:sz w:val="24"/>
          <w:szCs w:val="24"/>
        </w:rPr>
        <w:t xml:space="preserve">a population of </w:t>
      </w:r>
      <w:r w:rsidR="00C93456">
        <w:rPr>
          <w:rFonts w:cstheme="minorHAnsi"/>
          <w:sz w:val="24"/>
          <w:szCs w:val="24"/>
        </w:rPr>
        <w:t>centimeter</w:t>
      </w:r>
      <w:r w:rsidR="00DD57D2" w:rsidRPr="005D585B">
        <w:rPr>
          <w:rFonts w:cstheme="minorHAnsi"/>
          <w:sz w:val="24"/>
          <w:szCs w:val="24"/>
        </w:rPr>
        <w:t>-sized particles</w:t>
      </w:r>
      <w:r w:rsidR="00DD57D2" w:rsidRPr="004B4BB9" w:rsidDel="00DD57D2">
        <w:rPr>
          <w:rFonts w:cstheme="minorHAnsi"/>
          <w:sz w:val="24"/>
          <w:szCs w:val="24"/>
        </w:rPr>
        <w:t xml:space="preserve"> </w:t>
      </w:r>
      <w:r w:rsidRPr="006E44BB">
        <w:rPr>
          <w:rFonts w:cstheme="minorHAnsi"/>
          <w:sz w:val="24"/>
          <w:szCs w:val="24"/>
        </w:rPr>
        <w:t>(</w:t>
      </w:r>
      <w:proofErr w:type="spellStart"/>
      <w:r w:rsidR="00C449A3" w:rsidRPr="006E44BB">
        <w:rPr>
          <w:rFonts w:cstheme="minorHAnsi"/>
          <w:sz w:val="24"/>
          <w:szCs w:val="24"/>
        </w:rPr>
        <w:t>Della</w:t>
      </w:r>
      <w:r w:rsidR="00AB75B5" w:rsidRPr="006E44BB">
        <w:rPr>
          <w:rFonts w:cstheme="minorHAnsi"/>
          <w:sz w:val="24"/>
          <w:szCs w:val="24"/>
        </w:rPr>
        <w:t>Giustina</w:t>
      </w:r>
      <w:proofErr w:type="spellEnd"/>
      <w:r w:rsidRPr="006E44BB">
        <w:rPr>
          <w:rFonts w:cstheme="minorHAnsi"/>
          <w:sz w:val="24"/>
          <w:szCs w:val="24"/>
        </w:rPr>
        <w:t xml:space="preserve"> </w:t>
      </w:r>
      <w:r w:rsidR="00992F24" w:rsidRPr="006E44BB">
        <w:rPr>
          <w:rFonts w:cstheme="minorHAnsi"/>
          <w:sz w:val="24"/>
          <w:szCs w:val="24"/>
        </w:rPr>
        <w:t xml:space="preserve">and Emery </w:t>
      </w:r>
      <w:r w:rsidRPr="006E44BB">
        <w:rPr>
          <w:rFonts w:cstheme="minorHAnsi"/>
          <w:sz w:val="24"/>
          <w:szCs w:val="24"/>
        </w:rPr>
        <w:t>et al.</w:t>
      </w:r>
      <w:r w:rsidR="00C93456">
        <w:rPr>
          <w:rFonts w:cstheme="minorHAnsi"/>
          <w:sz w:val="24"/>
          <w:szCs w:val="24"/>
        </w:rPr>
        <w:t>,</w:t>
      </w:r>
      <w:r w:rsidR="005F30CB">
        <w:rPr>
          <w:rFonts w:cstheme="minorHAnsi"/>
          <w:sz w:val="24"/>
          <w:szCs w:val="24"/>
        </w:rPr>
        <w:t xml:space="preserve"> this package</w:t>
      </w:r>
      <w:r w:rsidRPr="006E44BB">
        <w:rPr>
          <w:rFonts w:cstheme="minorHAnsi"/>
          <w:sz w:val="24"/>
          <w:szCs w:val="24"/>
        </w:rPr>
        <w:t>). The phase reddening observed with the MapCam imag</w:t>
      </w:r>
      <w:r w:rsidRPr="000E128E">
        <w:rPr>
          <w:rFonts w:cstheme="minorHAnsi"/>
          <w:sz w:val="24"/>
          <w:szCs w:val="24"/>
        </w:rPr>
        <w:t>es suggest some</w:t>
      </w:r>
      <w:r w:rsidRPr="004B4BB9">
        <w:rPr>
          <w:sz w:val="24"/>
          <w:szCs w:val="24"/>
        </w:rPr>
        <w:t xml:space="preserve"> photometric contribution by micron-sized particles (Della</w:t>
      </w:r>
      <w:r w:rsidR="00AB75B5" w:rsidRPr="004B4BB9">
        <w:rPr>
          <w:sz w:val="24"/>
          <w:szCs w:val="24"/>
        </w:rPr>
        <w:t>Giustina</w:t>
      </w:r>
      <w:r w:rsidRPr="004B4BB9">
        <w:rPr>
          <w:sz w:val="24"/>
          <w:szCs w:val="24"/>
        </w:rPr>
        <w:t xml:space="preserve"> </w:t>
      </w:r>
      <w:r w:rsidR="00992F24" w:rsidRPr="006E44BB">
        <w:rPr>
          <w:sz w:val="24"/>
          <w:szCs w:val="24"/>
        </w:rPr>
        <w:t xml:space="preserve">and Emery </w:t>
      </w:r>
      <w:r w:rsidRPr="006E44BB">
        <w:rPr>
          <w:sz w:val="24"/>
          <w:szCs w:val="24"/>
        </w:rPr>
        <w:t>et al.</w:t>
      </w:r>
      <w:r w:rsidR="00C93456">
        <w:rPr>
          <w:sz w:val="24"/>
          <w:szCs w:val="24"/>
        </w:rPr>
        <w:t>,</w:t>
      </w:r>
      <w:r w:rsidR="005F30CB">
        <w:rPr>
          <w:sz w:val="24"/>
          <w:szCs w:val="24"/>
        </w:rPr>
        <w:t xml:space="preserve"> this package</w:t>
      </w:r>
      <w:r w:rsidRPr="006E44BB">
        <w:rPr>
          <w:sz w:val="24"/>
          <w:szCs w:val="24"/>
        </w:rPr>
        <w:t xml:space="preserve">). </w:t>
      </w:r>
      <w:bookmarkStart w:id="0" w:name="OLE_LINK1"/>
      <w:bookmarkStart w:id="1" w:name="OLE_LINK2"/>
      <w:r w:rsidR="0091269F" w:rsidRPr="006E44BB">
        <w:rPr>
          <w:sz w:val="24"/>
          <w:szCs w:val="24"/>
        </w:rPr>
        <w:t>Thermal emission spectra (Hamilton et al.</w:t>
      </w:r>
      <w:r w:rsidR="0091269F">
        <w:rPr>
          <w:sz w:val="24"/>
          <w:szCs w:val="24"/>
        </w:rPr>
        <w:t>, this package</w:t>
      </w:r>
      <w:r w:rsidR="0091269F" w:rsidRPr="006E44BB">
        <w:rPr>
          <w:sz w:val="24"/>
          <w:szCs w:val="24"/>
        </w:rPr>
        <w:t xml:space="preserve">) </w:t>
      </w:r>
      <w:r w:rsidR="0091269F">
        <w:rPr>
          <w:sz w:val="24"/>
          <w:szCs w:val="24"/>
        </w:rPr>
        <w:t>exhibit evidence of a surface dominated by particles &gt;125 µm at spatial scales of ~80 m, but these data cannot provide more specific information on the range of particle sizes &gt;125 µm or rule out the presence of a small fraction of particles smaller than 125 µm</w:t>
      </w:r>
      <w:r w:rsidR="0091269F" w:rsidRPr="00C449A3">
        <w:rPr>
          <w:sz w:val="24"/>
          <w:szCs w:val="24"/>
        </w:rPr>
        <w:t>.</w:t>
      </w:r>
    </w:p>
    <w:bookmarkEnd w:id="0"/>
    <w:bookmarkEnd w:id="1"/>
    <w:p w14:paraId="4A80C299" w14:textId="77777777" w:rsidR="00F41972" w:rsidRDefault="00F41972" w:rsidP="0080585E">
      <w:pPr>
        <w:spacing w:line="480" w:lineRule="auto"/>
        <w:rPr>
          <w:sz w:val="24"/>
          <w:szCs w:val="24"/>
        </w:rPr>
      </w:pPr>
    </w:p>
    <w:p w14:paraId="529A2E8A" w14:textId="618FE8A5" w:rsidR="00C449A3" w:rsidRPr="005D585B" w:rsidRDefault="000320EB" w:rsidP="0080585E">
      <w:pPr>
        <w:spacing w:line="480" w:lineRule="auto"/>
      </w:pPr>
      <w:r w:rsidRPr="00C449A3">
        <w:rPr>
          <w:sz w:val="24"/>
          <w:szCs w:val="24"/>
        </w:rPr>
        <w:t xml:space="preserve">Finally, </w:t>
      </w:r>
      <w:r w:rsidR="0091269F">
        <w:rPr>
          <w:sz w:val="24"/>
          <w:szCs w:val="24"/>
        </w:rPr>
        <w:t>certain</w:t>
      </w:r>
      <w:r w:rsidR="00992F24">
        <w:rPr>
          <w:sz w:val="24"/>
          <w:szCs w:val="24"/>
        </w:rPr>
        <w:t xml:space="preserve"> regions </w:t>
      </w:r>
      <w:r w:rsidR="00992F24" w:rsidRPr="00D421CF">
        <w:rPr>
          <w:sz w:val="24"/>
          <w:szCs w:val="24"/>
        </w:rPr>
        <w:t>only a few meters in size have large</w:t>
      </w:r>
      <w:r w:rsidRPr="00C449A3">
        <w:rPr>
          <w:sz w:val="24"/>
          <w:szCs w:val="24"/>
        </w:rPr>
        <w:t xml:space="preserve"> albedo differences and lack observable </w:t>
      </w:r>
      <w:r w:rsidR="006E44BB">
        <w:rPr>
          <w:sz w:val="24"/>
          <w:szCs w:val="24"/>
        </w:rPr>
        <w:t>boulders</w:t>
      </w:r>
      <w:r w:rsidR="00C93456">
        <w:rPr>
          <w:sz w:val="24"/>
          <w:szCs w:val="24"/>
        </w:rPr>
        <w:t>,</w:t>
      </w:r>
      <w:r w:rsidR="006E44BB">
        <w:rPr>
          <w:sz w:val="24"/>
          <w:szCs w:val="24"/>
        </w:rPr>
        <w:t xml:space="preserve"> suggest</w:t>
      </w:r>
      <w:r w:rsidR="00C93456">
        <w:rPr>
          <w:sz w:val="24"/>
          <w:szCs w:val="24"/>
        </w:rPr>
        <w:t>ing that</w:t>
      </w:r>
      <w:r w:rsidR="006E44BB" w:rsidRPr="00C449A3">
        <w:rPr>
          <w:sz w:val="24"/>
          <w:szCs w:val="24"/>
        </w:rPr>
        <w:t xml:space="preserve"> </w:t>
      </w:r>
      <w:r w:rsidR="006E44BB">
        <w:rPr>
          <w:sz w:val="24"/>
          <w:szCs w:val="24"/>
        </w:rPr>
        <w:t>they are dominated by unresolved (&lt;1 m) particles</w:t>
      </w:r>
      <w:r w:rsidRPr="00C449A3">
        <w:rPr>
          <w:sz w:val="24"/>
          <w:szCs w:val="24"/>
        </w:rPr>
        <w:t xml:space="preserve"> (Lauretta </w:t>
      </w:r>
      <w:r w:rsidR="00992F24">
        <w:rPr>
          <w:sz w:val="24"/>
          <w:szCs w:val="24"/>
        </w:rPr>
        <w:t>and Della</w:t>
      </w:r>
      <w:r w:rsidR="00AB75B5">
        <w:rPr>
          <w:sz w:val="24"/>
          <w:szCs w:val="24"/>
        </w:rPr>
        <w:t>Giustina</w:t>
      </w:r>
      <w:r w:rsidR="00992F24">
        <w:rPr>
          <w:sz w:val="24"/>
          <w:szCs w:val="24"/>
        </w:rPr>
        <w:t xml:space="preserve"> </w:t>
      </w:r>
      <w:r w:rsidRPr="00C449A3">
        <w:rPr>
          <w:sz w:val="24"/>
          <w:szCs w:val="24"/>
        </w:rPr>
        <w:t>et al.</w:t>
      </w:r>
      <w:r w:rsidR="00C93456">
        <w:rPr>
          <w:sz w:val="24"/>
          <w:szCs w:val="24"/>
        </w:rPr>
        <w:t>,</w:t>
      </w:r>
      <w:r w:rsidR="005F30CB">
        <w:rPr>
          <w:sz w:val="24"/>
          <w:szCs w:val="24"/>
        </w:rPr>
        <w:t xml:space="preserve"> this package</w:t>
      </w:r>
      <w:r w:rsidRPr="00C449A3">
        <w:rPr>
          <w:sz w:val="24"/>
          <w:szCs w:val="24"/>
        </w:rPr>
        <w:t xml:space="preserve">). </w:t>
      </w:r>
      <w:r w:rsidR="006E44BB">
        <w:rPr>
          <w:sz w:val="24"/>
          <w:szCs w:val="24"/>
        </w:rPr>
        <w:t>Other</w:t>
      </w:r>
      <w:r w:rsidR="006E44BB" w:rsidRPr="00C449A3">
        <w:rPr>
          <w:sz w:val="24"/>
          <w:szCs w:val="24"/>
        </w:rPr>
        <w:t xml:space="preserve"> </w:t>
      </w:r>
      <w:r w:rsidR="006E44BB">
        <w:rPr>
          <w:sz w:val="24"/>
          <w:szCs w:val="24"/>
        </w:rPr>
        <w:t xml:space="preserve">fine-particulate patches </w:t>
      </w:r>
      <w:r w:rsidRPr="00C449A3">
        <w:rPr>
          <w:sz w:val="24"/>
          <w:szCs w:val="24"/>
        </w:rPr>
        <w:t xml:space="preserve">appear as surficial layers indiscriminately </w:t>
      </w:r>
      <w:r w:rsidR="006F7A3C">
        <w:rPr>
          <w:sz w:val="24"/>
          <w:szCs w:val="24"/>
        </w:rPr>
        <w:t>draped over</w:t>
      </w:r>
      <w:r w:rsidR="006F7A3C" w:rsidRPr="00C449A3">
        <w:rPr>
          <w:sz w:val="24"/>
          <w:szCs w:val="24"/>
        </w:rPr>
        <w:t xml:space="preserve"> </w:t>
      </w:r>
      <w:r w:rsidRPr="00C449A3">
        <w:rPr>
          <w:sz w:val="24"/>
          <w:szCs w:val="24"/>
        </w:rPr>
        <w:t>boulder and inter-boulder areas alike (</w:t>
      </w:r>
      <w:proofErr w:type="spellStart"/>
      <w:r w:rsidRPr="00C449A3">
        <w:rPr>
          <w:sz w:val="24"/>
          <w:szCs w:val="24"/>
        </w:rPr>
        <w:t>Della</w:t>
      </w:r>
      <w:r w:rsidR="00AB75B5">
        <w:rPr>
          <w:sz w:val="24"/>
          <w:szCs w:val="24"/>
        </w:rPr>
        <w:t>Giustina</w:t>
      </w:r>
      <w:proofErr w:type="spellEnd"/>
      <w:r w:rsidRPr="00C449A3">
        <w:rPr>
          <w:sz w:val="24"/>
          <w:szCs w:val="24"/>
        </w:rPr>
        <w:t xml:space="preserve"> </w:t>
      </w:r>
      <w:r w:rsidR="00992F24">
        <w:rPr>
          <w:sz w:val="24"/>
          <w:szCs w:val="24"/>
        </w:rPr>
        <w:t xml:space="preserve">and Emery </w:t>
      </w:r>
      <w:r w:rsidRPr="00C449A3">
        <w:rPr>
          <w:sz w:val="24"/>
          <w:szCs w:val="24"/>
        </w:rPr>
        <w:t>et al.</w:t>
      </w:r>
      <w:r w:rsidR="00C93456">
        <w:rPr>
          <w:sz w:val="24"/>
          <w:szCs w:val="24"/>
        </w:rPr>
        <w:t>,</w:t>
      </w:r>
      <w:r w:rsidR="005F30CB">
        <w:rPr>
          <w:sz w:val="24"/>
          <w:szCs w:val="24"/>
        </w:rPr>
        <w:t xml:space="preserve"> this package</w:t>
      </w:r>
      <w:r w:rsidRPr="00C449A3">
        <w:rPr>
          <w:sz w:val="24"/>
          <w:szCs w:val="24"/>
        </w:rPr>
        <w:t xml:space="preserve">). However, </w:t>
      </w:r>
      <w:r w:rsidR="006F7A3C">
        <w:rPr>
          <w:sz w:val="24"/>
          <w:szCs w:val="24"/>
        </w:rPr>
        <w:t>low-albedo deposits</w:t>
      </w:r>
      <w:r w:rsidR="006F7A3C" w:rsidRPr="00C449A3">
        <w:rPr>
          <w:sz w:val="24"/>
          <w:szCs w:val="24"/>
        </w:rPr>
        <w:t xml:space="preserve"> </w:t>
      </w:r>
      <w:r w:rsidRPr="00C449A3">
        <w:rPr>
          <w:sz w:val="24"/>
          <w:szCs w:val="24"/>
        </w:rPr>
        <w:t xml:space="preserve">do not mask </w:t>
      </w:r>
      <w:r w:rsidRPr="00C449A3">
        <w:rPr>
          <w:sz w:val="24"/>
          <w:szCs w:val="24"/>
        </w:rPr>
        <w:lastRenderedPageBreak/>
        <w:t>the outlines of boulders. Th</w:t>
      </w:r>
      <w:r w:rsidR="00272EF4">
        <w:rPr>
          <w:sz w:val="24"/>
          <w:szCs w:val="24"/>
        </w:rPr>
        <w:t>e</w:t>
      </w:r>
      <w:r w:rsidRPr="00C449A3">
        <w:rPr>
          <w:sz w:val="24"/>
          <w:szCs w:val="24"/>
        </w:rPr>
        <w:t xml:space="preserve"> dark material </w:t>
      </w:r>
      <w:r w:rsidR="00272EF4">
        <w:rPr>
          <w:sz w:val="24"/>
          <w:szCs w:val="24"/>
        </w:rPr>
        <w:t xml:space="preserve">comprising these patches </w:t>
      </w:r>
      <w:r w:rsidRPr="00C449A3">
        <w:rPr>
          <w:sz w:val="24"/>
          <w:szCs w:val="24"/>
        </w:rPr>
        <w:t xml:space="preserve">may </w:t>
      </w:r>
      <w:r w:rsidR="00272EF4">
        <w:rPr>
          <w:sz w:val="24"/>
          <w:szCs w:val="24"/>
        </w:rPr>
        <w:t xml:space="preserve">be </w:t>
      </w:r>
      <w:r w:rsidRPr="00C449A3">
        <w:rPr>
          <w:sz w:val="24"/>
          <w:szCs w:val="24"/>
        </w:rPr>
        <w:t>dust or fine particles.</w:t>
      </w:r>
    </w:p>
    <w:p w14:paraId="43DBB3FA" w14:textId="5E944D2B" w:rsidR="00992F24" w:rsidRDefault="00992F24" w:rsidP="0080585E">
      <w:pPr>
        <w:spacing w:line="480" w:lineRule="auto"/>
        <w:rPr>
          <w:sz w:val="24"/>
          <w:szCs w:val="24"/>
        </w:rPr>
      </w:pPr>
    </w:p>
    <w:p w14:paraId="27A658CF" w14:textId="0394DADF" w:rsidR="001F19A1" w:rsidRDefault="001F19A1" w:rsidP="0080585E">
      <w:pPr>
        <w:spacing w:line="480" w:lineRule="auto"/>
        <w:rPr>
          <w:sz w:val="24"/>
          <w:szCs w:val="24"/>
        </w:rPr>
      </w:pPr>
    </w:p>
    <w:p w14:paraId="020EB9F4" w14:textId="182A1C15" w:rsidR="004F1ED5" w:rsidRPr="00E035C0" w:rsidRDefault="001F19A1" w:rsidP="0080585E">
      <w:pPr>
        <w:spacing w:line="480" w:lineRule="auto"/>
        <w:rPr>
          <w:b/>
          <w:sz w:val="24"/>
          <w:szCs w:val="24"/>
        </w:rPr>
      </w:pPr>
      <w:r>
        <w:rPr>
          <w:b/>
          <w:sz w:val="24"/>
          <w:szCs w:val="24"/>
        </w:rPr>
        <w:t xml:space="preserve">History of Bennu </w:t>
      </w:r>
    </w:p>
    <w:p w14:paraId="372FCA40" w14:textId="6B762C21" w:rsidR="004E34D7" w:rsidRPr="004E34D7" w:rsidRDefault="004E34D7" w:rsidP="0080585E">
      <w:pPr>
        <w:spacing w:line="480" w:lineRule="auto"/>
        <w:rPr>
          <w:strike/>
          <w:sz w:val="24"/>
          <w:szCs w:val="24"/>
        </w:rPr>
      </w:pPr>
      <w:r w:rsidRPr="00C449A3">
        <w:rPr>
          <w:sz w:val="24"/>
          <w:szCs w:val="24"/>
        </w:rPr>
        <w:t xml:space="preserve">The large boulders on </w:t>
      </w:r>
      <w:r>
        <w:rPr>
          <w:sz w:val="24"/>
          <w:szCs w:val="24"/>
        </w:rPr>
        <w:t xml:space="preserve">the </w:t>
      </w:r>
      <w:r w:rsidRPr="00C449A3">
        <w:rPr>
          <w:sz w:val="24"/>
          <w:szCs w:val="24"/>
        </w:rPr>
        <w:t>surface</w:t>
      </w:r>
      <w:r>
        <w:rPr>
          <w:sz w:val="24"/>
          <w:szCs w:val="24"/>
        </w:rPr>
        <w:t xml:space="preserve"> of </w:t>
      </w:r>
      <w:proofErr w:type="spellStart"/>
      <w:r>
        <w:rPr>
          <w:sz w:val="24"/>
          <w:szCs w:val="24"/>
        </w:rPr>
        <w:t>Bennu</w:t>
      </w:r>
      <w:proofErr w:type="spellEnd"/>
      <w:r w:rsidRPr="00C449A3">
        <w:rPr>
          <w:sz w:val="24"/>
          <w:szCs w:val="24"/>
        </w:rPr>
        <w:t xml:space="preserve"> may provide information about the composition and geology of</w:t>
      </w:r>
      <w:r>
        <w:rPr>
          <w:sz w:val="24"/>
          <w:szCs w:val="24"/>
        </w:rPr>
        <w:t xml:space="preserve"> its parent body</w:t>
      </w:r>
      <w:r w:rsidRPr="00C449A3">
        <w:rPr>
          <w:sz w:val="24"/>
          <w:szCs w:val="24"/>
        </w:rPr>
        <w:t xml:space="preserve">, </w:t>
      </w:r>
      <w:r>
        <w:rPr>
          <w:sz w:val="24"/>
          <w:szCs w:val="24"/>
        </w:rPr>
        <w:t>as well as</w:t>
      </w:r>
      <w:r w:rsidRPr="00C449A3">
        <w:rPr>
          <w:sz w:val="24"/>
          <w:szCs w:val="24"/>
        </w:rPr>
        <w:t xml:space="preserve"> the collision that disrupted it. </w:t>
      </w:r>
      <w:r>
        <w:rPr>
          <w:sz w:val="24"/>
          <w:szCs w:val="24"/>
        </w:rPr>
        <w:t xml:space="preserve"> T</w:t>
      </w:r>
      <w:r w:rsidRPr="00C449A3">
        <w:rPr>
          <w:sz w:val="24"/>
          <w:szCs w:val="24"/>
        </w:rPr>
        <w:t xml:space="preserve">he </w:t>
      </w:r>
      <w:r>
        <w:rPr>
          <w:sz w:val="24"/>
          <w:szCs w:val="24"/>
        </w:rPr>
        <w:t>observed impact</w:t>
      </w:r>
      <w:r w:rsidRPr="00C449A3">
        <w:rPr>
          <w:sz w:val="24"/>
          <w:szCs w:val="24"/>
        </w:rPr>
        <w:t xml:space="preserve"> breccias may have formed during the </w:t>
      </w:r>
      <w:r>
        <w:rPr>
          <w:sz w:val="24"/>
          <w:szCs w:val="24"/>
        </w:rPr>
        <w:t>evolution of its parent body, through</w:t>
      </w:r>
      <w:r w:rsidRPr="00C449A3">
        <w:rPr>
          <w:sz w:val="24"/>
          <w:szCs w:val="24"/>
        </w:rPr>
        <w:t xml:space="preserve"> repeated impact</w:t>
      </w:r>
      <w:r>
        <w:rPr>
          <w:sz w:val="24"/>
          <w:szCs w:val="24"/>
        </w:rPr>
        <w:t xml:space="preserve"> event</w:t>
      </w:r>
      <w:r w:rsidRPr="00C449A3">
        <w:rPr>
          <w:sz w:val="24"/>
          <w:szCs w:val="24"/>
        </w:rPr>
        <w:t xml:space="preserve">s on its surface over most of </w:t>
      </w:r>
      <w:r>
        <w:rPr>
          <w:sz w:val="24"/>
          <w:szCs w:val="24"/>
        </w:rPr>
        <w:t>S</w:t>
      </w:r>
      <w:r w:rsidRPr="00C449A3">
        <w:rPr>
          <w:sz w:val="24"/>
          <w:szCs w:val="24"/>
        </w:rPr>
        <w:t xml:space="preserve">olar </w:t>
      </w:r>
      <w:r>
        <w:rPr>
          <w:sz w:val="24"/>
          <w:szCs w:val="24"/>
        </w:rPr>
        <w:t>S</w:t>
      </w:r>
      <w:r w:rsidRPr="00C449A3">
        <w:rPr>
          <w:sz w:val="24"/>
          <w:szCs w:val="24"/>
        </w:rPr>
        <w:t>ystem history</w:t>
      </w:r>
      <w:r>
        <w:rPr>
          <w:sz w:val="24"/>
          <w:szCs w:val="24"/>
        </w:rPr>
        <w:t>, or during the large impact event that resulted in the formation of Bennu</w:t>
      </w:r>
      <w:r w:rsidRPr="00C449A3">
        <w:rPr>
          <w:sz w:val="24"/>
          <w:szCs w:val="24"/>
        </w:rPr>
        <w:t xml:space="preserve">. </w:t>
      </w:r>
      <w:r>
        <w:rPr>
          <w:sz w:val="24"/>
          <w:szCs w:val="24"/>
        </w:rPr>
        <w:t>Alternatively, t</w:t>
      </w:r>
      <w:r w:rsidRPr="00C449A3">
        <w:rPr>
          <w:sz w:val="24"/>
          <w:szCs w:val="24"/>
        </w:rPr>
        <w:t xml:space="preserve">hese breccias may even date to the accretion of </w:t>
      </w:r>
      <w:r>
        <w:rPr>
          <w:sz w:val="24"/>
          <w:szCs w:val="24"/>
        </w:rPr>
        <w:t xml:space="preserve">the original parent body </w:t>
      </w:r>
      <w:r w:rsidRPr="00C449A3">
        <w:rPr>
          <w:sz w:val="24"/>
          <w:szCs w:val="24"/>
        </w:rPr>
        <w:t>in the protoplanetary disk</w:t>
      </w:r>
      <w:r>
        <w:rPr>
          <w:sz w:val="24"/>
          <w:szCs w:val="24"/>
        </w:rPr>
        <w:t xml:space="preserve">. </w:t>
      </w:r>
    </w:p>
    <w:p w14:paraId="713FC9DB" w14:textId="77777777" w:rsidR="004E34D7" w:rsidRDefault="004E34D7" w:rsidP="0080585E">
      <w:pPr>
        <w:spacing w:line="480" w:lineRule="auto"/>
        <w:rPr>
          <w:sz w:val="24"/>
          <w:szCs w:val="24"/>
        </w:rPr>
      </w:pPr>
    </w:p>
    <w:p w14:paraId="76BF09E6" w14:textId="3B9D53F4" w:rsidR="00EC118F" w:rsidRDefault="00F41972" w:rsidP="0080585E">
      <w:pPr>
        <w:spacing w:line="480" w:lineRule="auto"/>
        <w:rPr>
          <w:sz w:val="24"/>
          <w:szCs w:val="24"/>
        </w:rPr>
      </w:pPr>
      <w:r w:rsidRPr="00C449A3">
        <w:rPr>
          <w:sz w:val="24"/>
          <w:szCs w:val="24"/>
        </w:rPr>
        <w:t xml:space="preserve">The retention of large craters on Bennu’s equatorial ridge requires that the surface age </w:t>
      </w:r>
      <w:r>
        <w:rPr>
          <w:sz w:val="24"/>
          <w:szCs w:val="24"/>
        </w:rPr>
        <w:t>predates</w:t>
      </w:r>
      <w:r w:rsidRPr="00C449A3">
        <w:rPr>
          <w:sz w:val="24"/>
          <w:szCs w:val="24"/>
        </w:rPr>
        <w:t xml:space="preserve"> </w:t>
      </w:r>
      <w:r>
        <w:rPr>
          <w:sz w:val="24"/>
          <w:szCs w:val="24"/>
        </w:rPr>
        <w:t>the</w:t>
      </w:r>
      <w:r w:rsidRPr="00C449A3">
        <w:rPr>
          <w:sz w:val="24"/>
          <w:szCs w:val="24"/>
        </w:rPr>
        <w:t xml:space="preserve"> expected ~10-million-year duration </w:t>
      </w:r>
      <w:r>
        <w:rPr>
          <w:sz w:val="24"/>
          <w:szCs w:val="24"/>
        </w:rPr>
        <w:t>as a NEA</w:t>
      </w:r>
      <w:r w:rsidRPr="00C449A3">
        <w:rPr>
          <w:sz w:val="24"/>
          <w:szCs w:val="24"/>
        </w:rPr>
        <w:t xml:space="preserve">. </w:t>
      </w:r>
      <w:r w:rsidR="00D77BB5">
        <w:rPr>
          <w:sz w:val="24"/>
          <w:szCs w:val="24"/>
        </w:rPr>
        <w:t>There is no clear geologic indication of the process that formed the ridge, and given its relation to the large craters it could be a</w:t>
      </w:r>
      <w:r w:rsidR="004E34D7">
        <w:rPr>
          <w:sz w:val="24"/>
          <w:szCs w:val="24"/>
        </w:rPr>
        <w:t xml:space="preserve"> feature preserved from</w:t>
      </w:r>
      <w:r w:rsidR="00D77BB5">
        <w:rPr>
          <w:sz w:val="24"/>
          <w:szCs w:val="24"/>
        </w:rPr>
        <w:t xml:space="preserve"> the formation of </w:t>
      </w:r>
      <w:proofErr w:type="spellStart"/>
      <w:r w:rsidR="00D77BB5">
        <w:rPr>
          <w:sz w:val="24"/>
          <w:szCs w:val="24"/>
        </w:rPr>
        <w:t>Bennu</w:t>
      </w:r>
      <w:proofErr w:type="spellEnd"/>
      <w:r w:rsidR="00EC118F">
        <w:rPr>
          <w:sz w:val="24"/>
          <w:szCs w:val="24"/>
        </w:rPr>
        <w:t>,</w:t>
      </w:r>
      <w:r w:rsidR="00D77BB5">
        <w:rPr>
          <w:sz w:val="24"/>
          <w:szCs w:val="24"/>
        </w:rPr>
        <w:t xml:space="preserve"> </w:t>
      </w:r>
      <w:r w:rsidR="00EC118F">
        <w:rPr>
          <w:sz w:val="24"/>
          <w:szCs w:val="24"/>
        </w:rPr>
        <w:t>which</w:t>
      </w:r>
      <w:r w:rsidR="00D77BB5">
        <w:rPr>
          <w:sz w:val="24"/>
          <w:szCs w:val="24"/>
        </w:rPr>
        <w:t xml:space="preserve"> </w:t>
      </w:r>
      <w:r w:rsidR="00EC118F">
        <w:rPr>
          <w:sz w:val="24"/>
          <w:szCs w:val="24"/>
        </w:rPr>
        <w:t>would make it</w:t>
      </w:r>
      <w:r w:rsidR="00D77BB5">
        <w:rPr>
          <w:sz w:val="24"/>
          <w:szCs w:val="24"/>
        </w:rPr>
        <w:t xml:space="preserve"> the oldest feature on </w:t>
      </w:r>
      <w:r w:rsidR="00993F59">
        <w:rPr>
          <w:sz w:val="24"/>
          <w:szCs w:val="24"/>
        </w:rPr>
        <w:t>its</w:t>
      </w:r>
      <w:r w:rsidR="00D77BB5">
        <w:rPr>
          <w:sz w:val="24"/>
          <w:szCs w:val="24"/>
        </w:rPr>
        <w:t xml:space="preserve"> surface [</w:t>
      </w:r>
      <w:r w:rsidR="007F0D1A">
        <w:rPr>
          <w:sz w:val="24"/>
          <w:szCs w:val="24"/>
        </w:rPr>
        <w:t>31,</w:t>
      </w:r>
      <w:r w:rsidR="00D77BB5">
        <w:rPr>
          <w:sz w:val="24"/>
          <w:szCs w:val="24"/>
        </w:rPr>
        <w:t xml:space="preserve"> </w:t>
      </w:r>
      <w:proofErr w:type="spellStart"/>
      <w:r w:rsidR="00D77BB5">
        <w:rPr>
          <w:sz w:val="24"/>
          <w:szCs w:val="24"/>
        </w:rPr>
        <w:t>Scheeres</w:t>
      </w:r>
      <w:proofErr w:type="spellEnd"/>
      <w:r w:rsidR="00D77BB5">
        <w:rPr>
          <w:sz w:val="24"/>
          <w:szCs w:val="24"/>
        </w:rPr>
        <w:t xml:space="preserve"> </w:t>
      </w:r>
      <w:r w:rsidR="007F0D1A">
        <w:rPr>
          <w:sz w:val="24"/>
          <w:szCs w:val="24"/>
        </w:rPr>
        <w:t xml:space="preserve">et al. this package, </w:t>
      </w:r>
      <w:proofErr w:type="spellStart"/>
      <w:r w:rsidR="00D77BB5">
        <w:rPr>
          <w:sz w:val="24"/>
          <w:szCs w:val="24"/>
        </w:rPr>
        <w:t>Barnouin</w:t>
      </w:r>
      <w:proofErr w:type="spellEnd"/>
      <w:r w:rsidR="007F0D1A">
        <w:rPr>
          <w:sz w:val="24"/>
          <w:szCs w:val="24"/>
        </w:rPr>
        <w:t xml:space="preserve"> et al. this package</w:t>
      </w:r>
      <w:r w:rsidR="00D77BB5">
        <w:rPr>
          <w:sz w:val="24"/>
          <w:szCs w:val="24"/>
        </w:rPr>
        <w:t xml:space="preserve">]. </w:t>
      </w:r>
      <w:proofErr w:type="spellStart"/>
      <w:r w:rsidR="001F27FB" w:rsidRPr="00C449A3">
        <w:rPr>
          <w:sz w:val="24"/>
          <w:szCs w:val="24"/>
        </w:rPr>
        <w:t>Bennu</w:t>
      </w:r>
      <w:r w:rsidR="001F27FB">
        <w:rPr>
          <w:sz w:val="24"/>
          <w:szCs w:val="24"/>
        </w:rPr>
        <w:t>’s</w:t>
      </w:r>
      <w:proofErr w:type="spellEnd"/>
      <w:r w:rsidR="001F27FB">
        <w:rPr>
          <w:sz w:val="24"/>
          <w:szCs w:val="24"/>
        </w:rPr>
        <w:t xml:space="preserve"> surface</w:t>
      </w:r>
      <w:r w:rsidR="001F27FB" w:rsidRPr="00C449A3">
        <w:rPr>
          <w:sz w:val="24"/>
          <w:szCs w:val="24"/>
        </w:rPr>
        <w:t xml:space="preserve"> </w:t>
      </w:r>
      <w:r w:rsidR="001F27FB">
        <w:rPr>
          <w:sz w:val="24"/>
          <w:szCs w:val="24"/>
        </w:rPr>
        <w:t>therefore also</w:t>
      </w:r>
      <w:r w:rsidR="001F27FB" w:rsidRPr="00C449A3">
        <w:rPr>
          <w:sz w:val="24"/>
          <w:szCs w:val="24"/>
        </w:rPr>
        <w:t xml:space="preserve"> record</w:t>
      </w:r>
      <w:r w:rsidR="001F27FB">
        <w:rPr>
          <w:sz w:val="24"/>
          <w:szCs w:val="24"/>
        </w:rPr>
        <w:t>ed</w:t>
      </w:r>
      <w:r w:rsidR="001F27FB" w:rsidRPr="00C449A3">
        <w:rPr>
          <w:sz w:val="24"/>
          <w:szCs w:val="24"/>
        </w:rPr>
        <w:t xml:space="preserve"> processes </w:t>
      </w:r>
      <w:r w:rsidR="001F27FB">
        <w:rPr>
          <w:sz w:val="24"/>
          <w:szCs w:val="24"/>
        </w:rPr>
        <w:t>from its time in the main belt; the formation timescales of the largest craters suggest that Bennu recorded hundreds of millions of years of history during this period</w:t>
      </w:r>
      <w:r w:rsidR="001F27FB" w:rsidRPr="00C449A3">
        <w:rPr>
          <w:sz w:val="24"/>
          <w:szCs w:val="24"/>
        </w:rPr>
        <w:t xml:space="preserve">. </w:t>
      </w:r>
    </w:p>
    <w:p w14:paraId="5D4F0379" w14:textId="2570CE29" w:rsidR="001549F5" w:rsidRPr="00993F59" w:rsidRDefault="00993F59" w:rsidP="007F0D1A">
      <w:pPr>
        <w:spacing w:line="480" w:lineRule="auto"/>
        <w:rPr>
          <w:sz w:val="24"/>
          <w:szCs w:val="24"/>
        </w:rPr>
      </w:pPr>
      <w:r>
        <w:rPr>
          <w:sz w:val="24"/>
          <w:szCs w:val="24"/>
        </w:rPr>
        <w:t xml:space="preserve">Bennu retains very old craters </w:t>
      </w:r>
      <w:r w:rsidR="001F27FB">
        <w:rPr>
          <w:sz w:val="24"/>
          <w:szCs w:val="24"/>
        </w:rPr>
        <w:t>despite</w:t>
      </w:r>
      <w:r>
        <w:rPr>
          <w:sz w:val="24"/>
          <w:szCs w:val="24"/>
        </w:rPr>
        <w:t xml:space="preserve"> </w:t>
      </w:r>
      <w:r w:rsidR="001F27FB">
        <w:rPr>
          <w:sz w:val="24"/>
          <w:szCs w:val="24"/>
        </w:rPr>
        <w:t>evidence</w:t>
      </w:r>
      <w:r>
        <w:rPr>
          <w:sz w:val="24"/>
          <w:szCs w:val="24"/>
        </w:rPr>
        <w:t xml:space="preserve"> of continued and varied surface evolution. The processes </w:t>
      </w:r>
      <w:r w:rsidR="0091269F">
        <w:rPr>
          <w:sz w:val="24"/>
          <w:szCs w:val="24"/>
        </w:rPr>
        <w:t>that have removed small</w:t>
      </w:r>
      <w:r>
        <w:rPr>
          <w:sz w:val="24"/>
          <w:szCs w:val="24"/>
        </w:rPr>
        <w:t xml:space="preserve"> craters may be </w:t>
      </w:r>
      <w:r w:rsidR="001F27FB">
        <w:rPr>
          <w:sz w:val="24"/>
          <w:szCs w:val="24"/>
        </w:rPr>
        <w:t xml:space="preserve">size-limited or </w:t>
      </w:r>
      <w:r w:rsidR="00EC118F">
        <w:rPr>
          <w:sz w:val="24"/>
          <w:szCs w:val="24"/>
        </w:rPr>
        <w:t xml:space="preserve">spatially </w:t>
      </w:r>
      <w:r w:rsidR="001F27FB">
        <w:rPr>
          <w:sz w:val="24"/>
          <w:szCs w:val="24"/>
        </w:rPr>
        <w:t xml:space="preserve">localized and therefore </w:t>
      </w:r>
      <w:r w:rsidR="00EC118F">
        <w:rPr>
          <w:sz w:val="24"/>
          <w:szCs w:val="24"/>
        </w:rPr>
        <w:t>can</w:t>
      </w:r>
      <w:r w:rsidR="001F27FB">
        <w:rPr>
          <w:sz w:val="24"/>
          <w:szCs w:val="24"/>
        </w:rPr>
        <w:t xml:space="preserve">not </w:t>
      </w:r>
      <w:r w:rsidR="00EC118F">
        <w:rPr>
          <w:sz w:val="24"/>
          <w:szCs w:val="24"/>
        </w:rPr>
        <w:t xml:space="preserve">efficiently </w:t>
      </w:r>
      <w:r w:rsidR="001F27FB">
        <w:rPr>
          <w:sz w:val="24"/>
          <w:szCs w:val="24"/>
        </w:rPr>
        <w:t>erase large</w:t>
      </w:r>
      <w:r w:rsidR="00EC118F">
        <w:rPr>
          <w:sz w:val="24"/>
          <w:szCs w:val="24"/>
        </w:rPr>
        <w:t>r</w:t>
      </w:r>
      <w:r w:rsidR="001F27FB">
        <w:rPr>
          <w:sz w:val="24"/>
          <w:szCs w:val="24"/>
        </w:rPr>
        <w:t xml:space="preserve"> craters. </w:t>
      </w:r>
      <w:r w:rsidR="001549F5">
        <w:rPr>
          <w:sz w:val="24"/>
          <w:szCs w:val="24"/>
        </w:rPr>
        <w:t xml:space="preserve"> The crater infill observed on the largest distinct crater has deposited a ~5-m-thick layer of material inside the crater and has partially </w:t>
      </w:r>
      <w:r w:rsidR="001549F5">
        <w:rPr>
          <w:sz w:val="24"/>
          <w:szCs w:val="24"/>
        </w:rPr>
        <w:lastRenderedPageBreak/>
        <w:t xml:space="preserve">degraded a large swath of the crater rim (Fig. 4). If surface material movement of this scale were to act widely and frequently, it could contribute to large-scale resurfacing of the asteroid. However, the old age of the surface of </w:t>
      </w:r>
      <w:proofErr w:type="spellStart"/>
      <w:r w:rsidR="001549F5">
        <w:rPr>
          <w:sz w:val="24"/>
          <w:szCs w:val="24"/>
        </w:rPr>
        <w:t>Bennu</w:t>
      </w:r>
      <w:proofErr w:type="spellEnd"/>
      <w:r w:rsidR="001549F5">
        <w:rPr>
          <w:sz w:val="24"/>
          <w:szCs w:val="24"/>
        </w:rPr>
        <w:t xml:space="preserve"> indicates that this type of event may either be localized, or of low frequency, possibly occurring only during its time as an NEA.</w:t>
      </w:r>
    </w:p>
    <w:p w14:paraId="3B45242E" w14:textId="77777777" w:rsidR="001549F5" w:rsidRDefault="001549F5" w:rsidP="007F0D1A">
      <w:pPr>
        <w:spacing w:line="480" w:lineRule="auto"/>
        <w:rPr>
          <w:sz w:val="24"/>
          <w:szCs w:val="24"/>
        </w:rPr>
      </w:pPr>
    </w:p>
    <w:p w14:paraId="6689CFC7" w14:textId="32097F76" w:rsidR="001549F5" w:rsidRDefault="001549F5" w:rsidP="007F0D1A">
      <w:pPr>
        <w:spacing w:line="480" w:lineRule="auto"/>
        <w:rPr>
          <w:sz w:val="24"/>
          <w:szCs w:val="24"/>
        </w:rPr>
      </w:pPr>
      <w:r>
        <w:rPr>
          <w:sz w:val="24"/>
          <w:szCs w:val="24"/>
        </w:rPr>
        <w:t>Resurfacing and surface movement will have influenced and resorted the fine-grained surface material that is the final target of the OSIRIS-</w:t>
      </w:r>
      <w:proofErr w:type="spellStart"/>
      <w:r>
        <w:rPr>
          <w:sz w:val="24"/>
          <w:szCs w:val="24"/>
        </w:rPr>
        <w:t>REx</w:t>
      </w:r>
      <w:proofErr w:type="spellEnd"/>
      <w:r>
        <w:rPr>
          <w:sz w:val="24"/>
          <w:szCs w:val="24"/>
        </w:rPr>
        <w:t xml:space="preserve"> mission [</w:t>
      </w:r>
      <w:r w:rsidR="007F0D1A">
        <w:rPr>
          <w:sz w:val="24"/>
          <w:szCs w:val="24"/>
        </w:rPr>
        <w:t xml:space="preserve">32]. </w:t>
      </w:r>
      <w:r>
        <w:rPr>
          <w:sz w:val="24"/>
          <w:szCs w:val="24"/>
        </w:rPr>
        <w:t xml:space="preserve">The returned sample of this material will tell us about processes that occurred since </w:t>
      </w:r>
      <w:proofErr w:type="spellStart"/>
      <w:r>
        <w:rPr>
          <w:sz w:val="24"/>
          <w:szCs w:val="24"/>
        </w:rPr>
        <w:t>Bennu</w:t>
      </w:r>
      <w:proofErr w:type="spellEnd"/>
      <w:r>
        <w:rPr>
          <w:sz w:val="24"/>
          <w:szCs w:val="24"/>
        </w:rPr>
        <w:t xml:space="preserve"> has been a NEA, while </w:t>
      </w:r>
      <w:proofErr w:type="spellStart"/>
      <w:r>
        <w:rPr>
          <w:sz w:val="24"/>
          <w:szCs w:val="24"/>
        </w:rPr>
        <w:t>Bennu</w:t>
      </w:r>
      <w:proofErr w:type="spellEnd"/>
      <w:r>
        <w:rPr>
          <w:sz w:val="24"/>
          <w:szCs w:val="24"/>
        </w:rPr>
        <w:t xml:space="preserve"> was in the main belt, and likely processes that occurred on its original parent body and in the solar nebula long before </w:t>
      </w:r>
      <w:proofErr w:type="spellStart"/>
      <w:r>
        <w:rPr>
          <w:sz w:val="24"/>
          <w:szCs w:val="24"/>
        </w:rPr>
        <w:t>Bennu</w:t>
      </w:r>
      <w:proofErr w:type="spellEnd"/>
      <w:r>
        <w:rPr>
          <w:sz w:val="24"/>
          <w:szCs w:val="24"/>
        </w:rPr>
        <w:t xml:space="preserve"> formed.</w:t>
      </w:r>
    </w:p>
    <w:p w14:paraId="6342FFDF" w14:textId="77777777" w:rsidR="00527845" w:rsidRDefault="00527845"/>
    <w:p w14:paraId="1C5F09F2" w14:textId="6DB981D0" w:rsidR="004D3692" w:rsidRDefault="004D3692">
      <w:pPr>
        <w:rPr>
          <w:b/>
        </w:rPr>
      </w:pPr>
      <w:r w:rsidRPr="00873C52">
        <w:rPr>
          <w:b/>
        </w:rPr>
        <w:t>References</w:t>
      </w:r>
    </w:p>
    <w:p w14:paraId="1FF5537D" w14:textId="77777777" w:rsidR="00227A52" w:rsidRPr="00B451F3" w:rsidRDefault="00227A52" w:rsidP="00227A52">
      <w:pPr>
        <w:rPr>
          <w:rFonts w:cstheme="minorHAnsi"/>
          <w:sz w:val="24"/>
          <w:szCs w:val="24"/>
        </w:rPr>
      </w:pPr>
    </w:p>
    <w:p w14:paraId="1A360CFA" w14:textId="5303AD01" w:rsidR="00227A52" w:rsidRPr="00B451F3" w:rsidRDefault="00227A52" w:rsidP="00227A52">
      <w:pPr>
        <w:rPr>
          <w:rFonts w:eastAsia="Calibri" w:cstheme="minorHAnsi"/>
          <w:sz w:val="24"/>
          <w:szCs w:val="24"/>
        </w:rPr>
      </w:pPr>
      <w:r w:rsidRPr="00B451F3">
        <w:rPr>
          <w:rFonts w:eastAsia="Calibri" w:cstheme="minorHAnsi"/>
          <w:sz w:val="24"/>
          <w:szCs w:val="24"/>
        </w:rPr>
        <w:t xml:space="preserve">1. Rizk, B. et al. OCAMS: the OSIRIS-REx camera suite. </w:t>
      </w:r>
      <w:r w:rsidRPr="00B451F3">
        <w:rPr>
          <w:rFonts w:eastAsia="Calibri" w:cstheme="minorHAnsi"/>
          <w:i/>
          <w:iCs/>
          <w:sz w:val="24"/>
          <w:szCs w:val="24"/>
        </w:rPr>
        <w:t>Space Sci. Rev.</w:t>
      </w:r>
      <w:r w:rsidRPr="00B451F3">
        <w:rPr>
          <w:rFonts w:eastAsia="Calibri" w:cstheme="minorHAnsi"/>
          <w:sz w:val="24"/>
          <w:szCs w:val="24"/>
        </w:rPr>
        <w:t xml:space="preserve"> </w:t>
      </w:r>
      <w:r w:rsidRPr="00B451F3">
        <w:rPr>
          <w:rFonts w:eastAsia="Calibri" w:cstheme="minorHAnsi"/>
          <w:b/>
          <w:sz w:val="24"/>
          <w:szCs w:val="24"/>
        </w:rPr>
        <w:t>214</w:t>
      </w:r>
      <w:r w:rsidRPr="00B451F3">
        <w:rPr>
          <w:rFonts w:eastAsia="Calibri" w:cstheme="minorHAnsi"/>
          <w:sz w:val="24"/>
          <w:szCs w:val="24"/>
        </w:rPr>
        <w:t>, 26 (2018).</w:t>
      </w:r>
    </w:p>
    <w:p w14:paraId="5A9FC3CB" w14:textId="40679B51" w:rsidR="00227A52" w:rsidRPr="00B451F3" w:rsidRDefault="00227A52">
      <w:pPr>
        <w:rPr>
          <w:rFonts w:cstheme="minorHAnsi"/>
          <w:sz w:val="24"/>
          <w:szCs w:val="24"/>
        </w:rPr>
      </w:pPr>
    </w:p>
    <w:p w14:paraId="253B37A1" w14:textId="7AB4A43F" w:rsidR="00227A52" w:rsidRPr="00B451F3" w:rsidRDefault="00227A52">
      <w:pPr>
        <w:rPr>
          <w:rFonts w:cstheme="minorHAnsi"/>
          <w:sz w:val="24"/>
          <w:szCs w:val="24"/>
        </w:rPr>
      </w:pPr>
      <w:r w:rsidRPr="00B451F3">
        <w:rPr>
          <w:rFonts w:cstheme="minorHAnsi"/>
          <w:sz w:val="24"/>
          <w:szCs w:val="24"/>
        </w:rPr>
        <w:t xml:space="preserve">2. </w:t>
      </w:r>
      <w:r w:rsidRPr="00B451F3">
        <w:rPr>
          <w:rFonts w:eastAsia="Calibri" w:cstheme="minorHAnsi"/>
          <w:sz w:val="24"/>
          <w:szCs w:val="24"/>
        </w:rPr>
        <w:t xml:space="preserve">Nolan, M. C. et al. Shape model and surface properties of the OSIRIS-REx target Asteroid (101955) Bennu from radar and lightcurve observations. </w:t>
      </w:r>
      <w:r w:rsidRPr="00B451F3">
        <w:rPr>
          <w:rFonts w:eastAsia="Calibri" w:cstheme="minorHAnsi"/>
          <w:i/>
          <w:iCs/>
          <w:sz w:val="24"/>
          <w:szCs w:val="24"/>
        </w:rPr>
        <w:t>Icarus</w:t>
      </w:r>
      <w:r w:rsidRPr="00B451F3">
        <w:rPr>
          <w:rFonts w:eastAsia="Calibri" w:cstheme="minorHAnsi"/>
          <w:sz w:val="24"/>
          <w:szCs w:val="24"/>
        </w:rPr>
        <w:t xml:space="preserve"> </w:t>
      </w:r>
      <w:r w:rsidRPr="00B451F3">
        <w:rPr>
          <w:rFonts w:eastAsia="Calibri" w:cstheme="minorHAnsi"/>
          <w:b/>
          <w:sz w:val="24"/>
          <w:szCs w:val="24"/>
        </w:rPr>
        <w:t>226</w:t>
      </w:r>
      <w:r w:rsidRPr="00B451F3">
        <w:rPr>
          <w:rFonts w:eastAsia="Calibri" w:cstheme="minorHAnsi"/>
          <w:sz w:val="24"/>
          <w:szCs w:val="24"/>
        </w:rPr>
        <w:t>, 629–640 (2013).</w:t>
      </w:r>
    </w:p>
    <w:p w14:paraId="0216CA26" w14:textId="04038F03" w:rsidR="001D2D14" w:rsidRPr="00B451F3" w:rsidRDefault="001D2D14" w:rsidP="00B451F3">
      <w:pPr>
        <w:pStyle w:val="NormalWeb"/>
        <w:rPr>
          <w:rFonts w:asciiTheme="minorHAnsi" w:hAnsiTheme="minorHAnsi" w:cstheme="minorHAnsi"/>
        </w:rPr>
      </w:pPr>
      <w:r w:rsidRPr="00B451F3">
        <w:rPr>
          <w:rFonts w:asciiTheme="minorHAnsi" w:hAnsiTheme="minorHAnsi" w:cstheme="minorHAnsi"/>
        </w:rPr>
        <w:t>3.</w:t>
      </w:r>
      <w:r w:rsidRPr="00B451F3">
        <w:rPr>
          <w:rFonts w:asciiTheme="minorHAnsi" w:hAnsiTheme="minorHAnsi" w:cstheme="minorHAnsi"/>
          <w:color w:val="282323"/>
        </w:rPr>
        <w:t xml:space="preserve"> Richa</w:t>
      </w:r>
      <w:r w:rsidR="00B451F3" w:rsidRPr="00B451F3">
        <w:rPr>
          <w:rFonts w:asciiTheme="minorHAnsi" w:hAnsiTheme="minorHAnsi" w:cstheme="minorHAnsi"/>
          <w:color w:val="282323"/>
        </w:rPr>
        <w:t>r</w:t>
      </w:r>
      <w:r w:rsidRPr="00B451F3">
        <w:rPr>
          <w:rFonts w:asciiTheme="minorHAnsi" w:hAnsiTheme="minorHAnsi" w:cstheme="minorHAnsi"/>
          <w:color w:val="282323"/>
        </w:rPr>
        <w:t xml:space="preserve">dson, D. C., </w:t>
      </w:r>
      <w:proofErr w:type="spellStart"/>
      <w:r w:rsidRPr="00B451F3">
        <w:rPr>
          <w:rFonts w:asciiTheme="minorHAnsi" w:hAnsiTheme="minorHAnsi" w:cstheme="minorHAnsi"/>
          <w:color w:val="282323"/>
        </w:rPr>
        <w:t>Leinhardt</w:t>
      </w:r>
      <w:proofErr w:type="spellEnd"/>
      <w:r w:rsidRPr="00B451F3">
        <w:rPr>
          <w:rFonts w:asciiTheme="minorHAnsi" w:hAnsiTheme="minorHAnsi" w:cstheme="minorHAnsi"/>
          <w:color w:val="282323"/>
        </w:rPr>
        <w:t xml:space="preserve">, Z. M., </w:t>
      </w:r>
      <w:proofErr w:type="spellStart"/>
      <w:r w:rsidRPr="00B451F3">
        <w:rPr>
          <w:rFonts w:asciiTheme="minorHAnsi" w:hAnsiTheme="minorHAnsi" w:cstheme="minorHAnsi"/>
          <w:color w:val="282323"/>
        </w:rPr>
        <w:t>Melosh</w:t>
      </w:r>
      <w:proofErr w:type="spellEnd"/>
      <w:r w:rsidRPr="00B451F3">
        <w:rPr>
          <w:rFonts w:asciiTheme="minorHAnsi" w:hAnsiTheme="minorHAnsi" w:cstheme="minorHAnsi"/>
          <w:color w:val="282323"/>
        </w:rPr>
        <w:t xml:space="preserve">, H. J., Bottke, W. F. &amp; </w:t>
      </w:r>
      <w:proofErr w:type="spellStart"/>
      <w:r w:rsidRPr="00B451F3">
        <w:rPr>
          <w:rFonts w:asciiTheme="minorHAnsi" w:hAnsiTheme="minorHAnsi" w:cstheme="minorHAnsi"/>
          <w:color w:val="282323"/>
        </w:rPr>
        <w:t>Asphaug</w:t>
      </w:r>
      <w:proofErr w:type="spellEnd"/>
      <w:r w:rsidRPr="00B451F3">
        <w:rPr>
          <w:rFonts w:asciiTheme="minorHAnsi" w:hAnsiTheme="minorHAnsi" w:cstheme="minorHAnsi"/>
          <w:color w:val="282323"/>
        </w:rPr>
        <w:t>, E. in Asteroids III (eds</w:t>
      </w:r>
      <w:r w:rsidR="000C55DC">
        <w:rPr>
          <w:rFonts w:asciiTheme="minorHAnsi" w:hAnsiTheme="minorHAnsi" w:cstheme="minorHAnsi"/>
          <w:color w:val="282323"/>
        </w:rPr>
        <w:t>.</w:t>
      </w:r>
      <w:r w:rsidRPr="00B451F3">
        <w:rPr>
          <w:rFonts w:asciiTheme="minorHAnsi" w:hAnsiTheme="minorHAnsi" w:cstheme="minorHAnsi"/>
          <w:color w:val="282323"/>
        </w:rPr>
        <w:t xml:space="preserve"> Bottke, W. F. Jr, </w:t>
      </w:r>
      <w:proofErr w:type="spellStart"/>
      <w:r w:rsidRPr="00B451F3">
        <w:rPr>
          <w:rFonts w:asciiTheme="minorHAnsi" w:hAnsiTheme="minorHAnsi" w:cstheme="minorHAnsi"/>
          <w:color w:val="282323"/>
        </w:rPr>
        <w:t>Cellino</w:t>
      </w:r>
      <w:proofErr w:type="spellEnd"/>
      <w:r w:rsidRPr="00B451F3">
        <w:rPr>
          <w:rFonts w:asciiTheme="minorHAnsi" w:hAnsiTheme="minorHAnsi" w:cstheme="minorHAnsi"/>
          <w:color w:val="282323"/>
        </w:rPr>
        <w:t xml:space="preserve">, A., </w:t>
      </w:r>
      <w:proofErr w:type="spellStart"/>
      <w:r w:rsidRPr="00B451F3">
        <w:rPr>
          <w:rFonts w:asciiTheme="minorHAnsi" w:hAnsiTheme="minorHAnsi" w:cstheme="minorHAnsi"/>
          <w:color w:val="282323"/>
        </w:rPr>
        <w:t>Paolicchi</w:t>
      </w:r>
      <w:proofErr w:type="spellEnd"/>
      <w:r w:rsidRPr="00B451F3">
        <w:rPr>
          <w:rFonts w:asciiTheme="minorHAnsi" w:hAnsiTheme="minorHAnsi" w:cstheme="minorHAnsi"/>
          <w:color w:val="282323"/>
        </w:rPr>
        <w:t xml:space="preserve">, P. &amp; </w:t>
      </w:r>
      <w:proofErr w:type="spellStart"/>
      <w:r w:rsidRPr="00B451F3">
        <w:rPr>
          <w:rFonts w:asciiTheme="minorHAnsi" w:hAnsiTheme="minorHAnsi" w:cstheme="minorHAnsi"/>
          <w:color w:val="282323"/>
        </w:rPr>
        <w:t>Binzel</w:t>
      </w:r>
      <w:proofErr w:type="spellEnd"/>
      <w:r w:rsidRPr="00B451F3">
        <w:rPr>
          <w:rFonts w:asciiTheme="minorHAnsi" w:hAnsiTheme="minorHAnsi" w:cstheme="minorHAnsi"/>
          <w:color w:val="282323"/>
        </w:rPr>
        <w:t xml:space="preserve">, R. P.) 501–515 (Univ. of Arizona Press, Tucson, AZ, 2002). </w:t>
      </w:r>
    </w:p>
    <w:p w14:paraId="2322740A" w14:textId="7B026488" w:rsidR="00B451F3" w:rsidRPr="00B451F3" w:rsidRDefault="001D2D14" w:rsidP="00B451F3">
      <w:pPr>
        <w:rPr>
          <w:rFonts w:cstheme="minorHAnsi"/>
          <w:sz w:val="24"/>
          <w:szCs w:val="24"/>
        </w:rPr>
      </w:pPr>
      <w:r w:rsidRPr="00B451F3">
        <w:rPr>
          <w:rFonts w:cstheme="minorHAnsi"/>
          <w:sz w:val="24"/>
          <w:szCs w:val="24"/>
        </w:rPr>
        <w:t xml:space="preserve">4. </w:t>
      </w:r>
      <w:r w:rsidR="00B451F3" w:rsidRPr="00B451F3">
        <w:rPr>
          <w:rFonts w:cstheme="minorHAnsi"/>
          <w:sz w:val="24"/>
          <w:szCs w:val="24"/>
        </w:rPr>
        <w:t xml:space="preserve">Walsh, K. J. Rubble Pile Asteroids. </w:t>
      </w:r>
      <w:proofErr w:type="spellStart"/>
      <w:r w:rsidR="00B451F3" w:rsidRPr="00EF7EF9">
        <w:rPr>
          <w:rFonts w:cstheme="minorHAnsi"/>
          <w:i/>
          <w:sz w:val="24"/>
          <w:szCs w:val="24"/>
        </w:rPr>
        <w:t>Annu</w:t>
      </w:r>
      <w:proofErr w:type="spellEnd"/>
      <w:r w:rsidR="00B451F3" w:rsidRPr="00EF7EF9">
        <w:rPr>
          <w:rFonts w:cstheme="minorHAnsi"/>
          <w:i/>
          <w:sz w:val="24"/>
          <w:szCs w:val="24"/>
        </w:rPr>
        <w:t xml:space="preserve">. Rev. Astron. </w:t>
      </w:r>
      <w:proofErr w:type="spellStart"/>
      <w:r w:rsidR="00B451F3" w:rsidRPr="00EF7EF9">
        <w:rPr>
          <w:rFonts w:cstheme="minorHAnsi"/>
          <w:i/>
          <w:sz w:val="24"/>
          <w:szCs w:val="24"/>
        </w:rPr>
        <w:t>Astrophys</w:t>
      </w:r>
      <w:proofErr w:type="spellEnd"/>
      <w:r w:rsidR="00B451F3" w:rsidRPr="00EF7EF9">
        <w:rPr>
          <w:rFonts w:cstheme="minorHAnsi"/>
          <w:i/>
          <w:sz w:val="24"/>
          <w:szCs w:val="24"/>
        </w:rPr>
        <w:t>.</w:t>
      </w:r>
      <w:r w:rsidR="00B451F3" w:rsidRPr="00B451F3">
        <w:rPr>
          <w:rFonts w:cstheme="minorHAnsi"/>
          <w:sz w:val="24"/>
          <w:szCs w:val="24"/>
        </w:rPr>
        <w:t xml:space="preserve"> </w:t>
      </w:r>
      <w:r w:rsidR="00B451F3" w:rsidRPr="00B451F3">
        <w:rPr>
          <w:rFonts w:cstheme="minorHAnsi"/>
          <w:b/>
          <w:sz w:val="24"/>
          <w:szCs w:val="24"/>
        </w:rPr>
        <w:t>56</w:t>
      </w:r>
      <w:r w:rsidR="00B451F3" w:rsidRPr="00B451F3">
        <w:rPr>
          <w:rFonts w:cstheme="minorHAnsi"/>
          <w:sz w:val="24"/>
          <w:szCs w:val="24"/>
        </w:rPr>
        <w:t>, 593</w:t>
      </w:r>
      <w:r w:rsidR="000C55DC">
        <w:rPr>
          <w:rFonts w:cstheme="minorHAnsi"/>
          <w:sz w:val="24"/>
          <w:szCs w:val="24"/>
        </w:rPr>
        <w:t>–</w:t>
      </w:r>
      <w:r w:rsidR="00B451F3" w:rsidRPr="00B451F3">
        <w:rPr>
          <w:rFonts w:cstheme="minorHAnsi"/>
          <w:sz w:val="24"/>
          <w:szCs w:val="24"/>
        </w:rPr>
        <w:t>624 (2018).</w:t>
      </w:r>
    </w:p>
    <w:p w14:paraId="5669823F" w14:textId="5934B4C4" w:rsidR="001D2D14" w:rsidRPr="00B451F3" w:rsidRDefault="001D2D14">
      <w:pPr>
        <w:rPr>
          <w:rFonts w:cstheme="minorHAnsi"/>
          <w:sz w:val="24"/>
          <w:szCs w:val="24"/>
        </w:rPr>
      </w:pPr>
    </w:p>
    <w:p w14:paraId="258A5391" w14:textId="43B9D17E" w:rsidR="00B451F3" w:rsidRDefault="00C44229" w:rsidP="00B451F3">
      <w:pPr>
        <w:spacing w:after="240" w:line="305" w:lineRule="auto"/>
        <w:rPr>
          <w:rFonts w:cstheme="minorHAnsi"/>
          <w:sz w:val="24"/>
          <w:szCs w:val="24"/>
        </w:rPr>
      </w:pPr>
      <w:r>
        <w:rPr>
          <w:rFonts w:cstheme="minorHAnsi"/>
          <w:sz w:val="24"/>
          <w:szCs w:val="24"/>
        </w:rPr>
        <w:t>5</w:t>
      </w:r>
      <w:r w:rsidR="00B451F3" w:rsidRPr="00B451F3">
        <w:rPr>
          <w:rFonts w:cstheme="minorHAnsi"/>
          <w:sz w:val="24"/>
          <w:szCs w:val="24"/>
        </w:rPr>
        <w:t>. Michel</w:t>
      </w:r>
      <w:r w:rsidR="000C55DC">
        <w:rPr>
          <w:rFonts w:cstheme="minorHAnsi"/>
          <w:sz w:val="24"/>
          <w:szCs w:val="24"/>
        </w:rPr>
        <w:t>,</w:t>
      </w:r>
      <w:r w:rsidR="00B451F3" w:rsidRPr="00B451F3">
        <w:rPr>
          <w:rFonts w:cstheme="minorHAnsi"/>
          <w:sz w:val="24"/>
          <w:szCs w:val="24"/>
        </w:rPr>
        <w:t xml:space="preserve"> P</w:t>
      </w:r>
      <w:r w:rsidR="000C55DC">
        <w:rPr>
          <w:rFonts w:cstheme="minorHAnsi"/>
          <w:sz w:val="24"/>
          <w:szCs w:val="24"/>
        </w:rPr>
        <w:t>.</w:t>
      </w:r>
      <w:r w:rsidR="00B451F3" w:rsidRPr="00B451F3">
        <w:rPr>
          <w:rFonts w:cstheme="minorHAnsi"/>
          <w:sz w:val="24"/>
          <w:szCs w:val="24"/>
        </w:rPr>
        <w:t>, Benz</w:t>
      </w:r>
      <w:r w:rsidR="000C55DC">
        <w:rPr>
          <w:rFonts w:cstheme="minorHAnsi"/>
          <w:sz w:val="24"/>
          <w:szCs w:val="24"/>
        </w:rPr>
        <w:t>,</w:t>
      </w:r>
      <w:r w:rsidR="00B451F3" w:rsidRPr="00B451F3">
        <w:rPr>
          <w:rFonts w:cstheme="minorHAnsi"/>
          <w:sz w:val="24"/>
          <w:szCs w:val="24"/>
        </w:rPr>
        <w:t xml:space="preserve"> W</w:t>
      </w:r>
      <w:r w:rsidR="000C55DC">
        <w:rPr>
          <w:rFonts w:cstheme="minorHAnsi"/>
          <w:sz w:val="24"/>
          <w:szCs w:val="24"/>
        </w:rPr>
        <w:t>.</w:t>
      </w:r>
      <w:r w:rsidR="00B451F3" w:rsidRPr="00B451F3">
        <w:rPr>
          <w:rFonts w:cstheme="minorHAnsi"/>
          <w:sz w:val="24"/>
          <w:szCs w:val="24"/>
        </w:rPr>
        <w:t xml:space="preserve">, </w:t>
      </w:r>
      <w:proofErr w:type="spellStart"/>
      <w:r w:rsidR="00B451F3" w:rsidRPr="00B451F3">
        <w:rPr>
          <w:rFonts w:cstheme="minorHAnsi"/>
          <w:sz w:val="24"/>
          <w:szCs w:val="24"/>
        </w:rPr>
        <w:t>Tanga</w:t>
      </w:r>
      <w:proofErr w:type="spellEnd"/>
      <w:r w:rsidR="000C55DC">
        <w:rPr>
          <w:rFonts w:cstheme="minorHAnsi"/>
          <w:sz w:val="24"/>
          <w:szCs w:val="24"/>
        </w:rPr>
        <w:t>,</w:t>
      </w:r>
      <w:r w:rsidR="00B451F3" w:rsidRPr="00B451F3">
        <w:rPr>
          <w:rFonts w:cstheme="minorHAnsi"/>
          <w:sz w:val="24"/>
          <w:szCs w:val="24"/>
        </w:rPr>
        <w:t xml:space="preserve"> P</w:t>
      </w:r>
      <w:r w:rsidR="000C55DC">
        <w:rPr>
          <w:rFonts w:cstheme="minorHAnsi"/>
          <w:sz w:val="24"/>
          <w:szCs w:val="24"/>
        </w:rPr>
        <w:t>.</w:t>
      </w:r>
      <w:r w:rsidR="00B451F3" w:rsidRPr="00B451F3">
        <w:rPr>
          <w:rFonts w:cstheme="minorHAnsi"/>
          <w:sz w:val="24"/>
          <w:szCs w:val="24"/>
        </w:rPr>
        <w:t xml:space="preserve">, </w:t>
      </w:r>
      <w:r w:rsidR="000C55DC">
        <w:rPr>
          <w:rFonts w:cstheme="minorHAnsi"/>
          <w:sz w:val="24"/>
          <w:szCs w:val="24"/>
        </w:rPr>
        <w:t xml:space="preserve">&amp; </w:t>
      </w:r>
      <w:r w:rsidR="00B451F3" w:rsidRPr="00B451F3">
        <w:rPr>
          <w:rFonts w:cstheme="minorHAnsi"/>
          <w:sz w:val="24"/>
          <w:szCs w:val="24"/>
        </w:rPr>
        <w:t>Richardson</w:t>
      </w:r>
      <w:r w:rsidR="000C55DC">
        <w:rPr>
          <w:rFonts w:cstheme="minorHAnsi"/>
          <w:sz w:val="24"/>
          <w:szCs w:val="24"/>
        </w:rPr>
        <w:t>,</w:t>
      </w:r>
      <w:r w:rsidR="00B451F3" w:rsidRPr="00B451F3">
        <w:rPr>
          <w:rFonts w:cstheme="minorHAnsi"/>
          <w:sz w:val="24"/>
          <w:szCs w:val="24"/>
        </w:rPr>
        <w:t xml:space="preserve"> D</w:t>
      </w:r>
      <w:r w:rsidR="000C55DC">
        <w:rPr>
          <w:rFonts w:cstheme="minorHAnsi"/>
          <w:sz w:val="24"/>
          <w:szCs w:val="24"/>
        </w:rPr>
        <w:t xml:space="preserve">. </w:t>
      </w:r>
      <w:r w:rsidR="00B451F3" w:rsidRPr="00B451F3">
        <w:rPr>
          <w:rFonts w:cstheme="minorHAnsi"/>
          <w:sz w:val="24"/>
          <w:szCs w:val="24"/>
        </w:rPr>
        <w:t xml:space="preserve">C. Collisions and gravitational reaccumulation: Forming asteroid families and satellites. </w:t>
      </w:r>
      <w:r w:rsidR="00B451F3" w:rsidRPr="00B451F3">
        <w:rPr>
          <w:rFonts w:cstheme="minorHAnsi"/>
          <w:i/>
          <w:sz w:val="24"/>
          <w:szCs w:val="24"/>
        </w:rPr>
        <w:t xml:space="preserve">Science </w:t>
      </w:r>
      <w:r w:rsidR="00B451F3" w:rsidRPr="00B451F3">
        <w:rPr>
          <w:rFonts w:cstheme="minorHAnsi"/>
          <w:b/>
          <w:sz w:val="24"/>
          <w:szCs w:val="24"/>
        </w:rPr>
        <w:t>294</w:t>
      </w:r>
      <w:r w:rsidR="00B451F3" w:rsidRPr="00B451F3">
        <w:rPr>
          <w:rFonts w:cstheme="minorHAnsi"/>
          <w:i/>
          <w:sz w:val="24"/>
          <w:szCs w:val="24"/>
        </w:rPr>
        <w:t xml:space="preserve">, </w:t>
      </w:r>
      <w:r w:rsidR="00B451F3" w:rsidRPr="00B451F3">
        <w:rPr>
          <w:rFonts w:cstheme="minorHAnsi"/>
          <w:sz w:val="24"/>
          <w:szCs w:val="24"/>
        </w:rPr>
        <w:t>1696–1700 (2001).</w:t>
      </w:r>
    </w:p>
    <w:p w14:paraId="793D9D1D" w14:textId="44CE316E" w:rsidR="00C44229" w:rsidRDefault="00C44229" w:rsidP="00206A4A">
      <w:pPr>
        <w:rPr>
          <w:rFonts w:cstheme="minorHAnsi"/>
          <w:sz w:val="24"/>
          <w:szCs w:val="24"/>
        </w:rPr>
      </w:pPr>
      <w:r>
        <w:rPr>
          <w:rFonts w:cstheme="minorHAnsi"/>
          <w:sz w:val="24"/>
          <w:szCs w:val="24"/>
        </w:rPr>
        <w:t>6</w:t>
      </w:r>
      <w:r w:rsidRPr="00B451F3">
        <w:rPr>
          <w:rFonts w:cstheme="minorHAnsi"/>
          <w:sz w:val="24"/>
          <w:szCs w:val="24"/>
        </w:rPr>
        <w:t xml:space="preserve">. </w:t>
      </w:r>
      <w:proofErr w:type="spellStart"/>
      <w:r w:rsidRPr="00B451F3">
        <w:rPr>
          <w:sz w:val="24"/>
          <w:szCs w:val="24"/>
        </w:rPr>
        <w:t>Bottke</w:t>
      </w:r>
      <w:proofErr w:type="spellEnd"/>
      <w:r w:rsidRPr="00B451F3">
        <w:rPr>
          <w:sz w:val="24"/>
          <w:szCs w:val="24"/>
        </w:rPr>
        <w:t>, W</w:t>
      </w:r>
      <w:r>
        <w:rPr>
          <w:sz w:val="24"/>
          <w:szCs w:val="24"/>
        </w:rPr>
        <w:t>.</w:t>
      </w:r>
      <w:r w:rsidRPr="00B451F3">
        <w:rPr>
          <w:sz w:val="24"/>
          <w:szCs w:val="24"/>
        </w:rPr>
        <w:t xml:space="preserve"> F. et al. Dynamical spreading of asteroid families by the Yarkovsky effect. </w:t>
      </w:r>
      <w:r w:rsidRPr="00B451F3">
        <w:rPr>
          <w:i/>
          <w:iCs/>
          <w:sz w:val="24"/>
          <w:szCs w:val="24"/>
        </w:rPr>
        <w:t>Science</w:t>
      </w:r>
      <w:r w:rsidRPr="00B451F3">
        <w:rPr>
          <w:sz w:val="24"/>
          <w:szCs w:val="24"/>
        </w:rPr>
        <w:t xml:space="preserve"> </w:t>
      </w:r>
      <w:r w:rsidRPr="00B451F3">
        <w:rPr>
          <w:b/>
          <w:sz w:val="24"/>
          <w:szCs w:val="24"/>
        </w:rPr>
        <w:t>294</w:t>
      </w:r>
      <w:r w:rsidRPr="00B451F3">
        <w:rPr>
          <w:sz w:val="24"/>
          <w:szCs w:val="24"/>
        </w:rPr>
        <w:t>, 1693</w:t>
      </w:r>
      <w:r>
        <w:rPr>
          <w:sz w:val="24"/>
          <w:szCs w:val="24"/>
        </w:rPr>
        <w:t>–</w:t>
      </w:r>
      <w:r w:rsidRPr="00B451F3">
        <w:rPr>
          <w:sz w:val="24"/>
          <w:szCs w:val="24"/>
        </w:rPr>
        <w:t>1696, (2001).</w:t>
      </w:r>
    </w:p>
    <w:p w14:paraId="354B134A" w14:textId="77777777" w:rsidR="00206A4A" w:rsidRPr="00B451F3" w:rsidRDefault="00206A4A" w:rsidP="00206A4A">
      <w:pPr>
        <w:rPr>
          <w:rFonts w:cstheme="minorHAnsi"/>
          <w:sz w:val="24"/>
          <w:szCs w:val="24"/>
        </w:rPr>
      </w:pPr>
    </w:p>
    <w:p w14:paraId="2C0E43EA" w14:textId="5D2FF81E" w:rsidR="00B451F3" w:rsidRPr="006E4924" w:rsidRDefault="00B451F3" w:rsidP="00B451F3">
      <w:pPr>
        <w:rPr>
          <w:rFonts w:eastAsia="Times New Roman" w:cstheme="minorHAnsi"/>
          <w:sz w:val="24"/>
          <w:szCs w:val="24"/>
        </w:rPr>
      </w:pPr>
      <w:r w:rsidRPr="00B451F3">
        <w:rPr>
          <w:rFonts w:cstheme="minorHAnsi"/>
          <w:sz w:val="24"/>
          <w:szCs w:val="24"/>
        </w:rPr>
        <w:t>7.</w:t>
      </w:r>
      <w:r>
        <w:rPr>
          <w:rFonts w:cstheme="minorHAnsi"/>
          <w:sz w:val="24"/>
          <w:szCs w:val="24"/>
        </w:rPr>
        <w:t xml:space="preserve"> </w:t>
      </w:r>
      <w:r w:rsidRPr="006E4924">
        <w:rPr>
          <w:rFonts w:cstheme="minorHAnsi"/>
          <w:sz w:val="24"/>
          <w:szCs w:val="24"/>
        </w:rPr>
        <w:t xml:space="preserve">Fujiwara, A. et al. </w:t>
      </w:r>
      <w:r w:rsidRPr="006E4924">
        <w:rPr>
          <w:rFonts w:eastAsia="Times New Roman" w:cstheme="minorHAnsi"/>
          <w:sz w:val="24"/>
          <w:szCs w:val="24"/>
        </w:rPr>
        <w:t xml:space="preserve">The </w:t>
      </w:r>
      <w:r w:rsidR="000C55DC">
        <w:rPr>
          <w:rFonts w:eastAsia="Times New Roman" w:cstheme="minorHAnsi"/>
          <w:sz w:val="24"/>
          <w:szCs w:val="24"/>
        </w:rPr>
        <w:t>r</w:t>
      </w:r>
      <w:r w:rsidRPr="006E4924">
        <w:rPr>
          <w:rFonts w:eastAsia="Times New Roman" w:cstheme="minorHAnsi"/>
          <w:sz w:val="24"/>
          <w:szCs w:val="24"/>
        </w:rPr>
        <w:t>ubble-</w:t>
      </w:r>
      <w:r w:rsidR="000C55DC">
        <w:rPr>
          <w:rFonts w:eastAsia="Times New Roman" w:cstheme="minorHAnsi"/>
          <w:sz w:val="24"/>
          <w:szCs w:val="24"/>
        </w:rPr>
        <w:t>p</w:t>
      </w:r>
      <w:r w:rsidRPr="006E4924">
        <w:rPr>
          <w:rFonts w:eastAsia="Times New Roman" w:cstheme="minorHAnsi"/>
          <w:sz w:val="24"/>
          <w:szCs w:val="24"/>
        </w:rPr>
        <w:t xml:space="preserve">ile </w:t>
      </w:r>
      <w:r w:rsidR="000C55DC">
        <w:rPr>
          <w:rFonts w:eastAsia="Times New Roman" w:cstheme="minorHAnsi"/>
          <w:sz w:val="24"/>
          <w:szCs w:val="24"/>
        </w:rPr>
        <w:t>a</w:t>
      </w:r>
      <w:r w:rsidRPr="006E4924">
        <w:rPr>
          <w:rFonts w:eastAsia="Times New Roman" w:cstheme="minorHAnsi"/>
          <w:sz w:val="24"/>
          <w:szCs w:val="24"/>
        </w:rPr>
        <w:t xml:space="preserve">steroid Itokawa as </w:t>
      </w:r>
      <w:r w:rsidR="000C55DC">
        <w:rPr>
          <w:rFonts w:eastAsia="Times New Roman" w:cstheme="minorHAnsi"/>
          <w:sz w:val="24"/>
          <w:szCs w:val="24"/>
        </w:rPr>
        <w:t>o</w:t>
      </w:r>
      <w:r w:rsidRPr="006E4924">
        <w:rPr>
          <w:rFonts w:eastAsia="Times New Roman" w:cstheme="minorHAnsi"/>
          <w:sz w:val="24"/>
          <w:szCs w:val="24"/>
        </w:rPr>
        <w:t xml:space="preserve">bserved by </w:t>
      </w:r>
      <w:proofErr w:type="spellStart"/>
      <w:r w:rsidRPr="006E4924">
        <w:rPr>
          <w:rFonts w:eastAsia="Times New Roman" w:cstheme="minorHAnsi"/>
          <w:sz w:val="24"/>
          <w:szCs w:val="24"/>
        </w:rPr>
        <w:t>Hayabusa</w:t>
      </w:r>
      <w:proofErr w:type="spellEnd"/>
      <w:r w:rsidR="000C55DC">
        <w:rPr>
          <w:rFonts w:eastAsia="Times New Roman" w:cstheme="minorHAnsi"/>
          <w:sz w:val="24"/>
          <w:szCs w:val="24"/>
        </w:rPr>
        <w:t>.</w:t>
      </w:r>
      <w:r w:rsidRPr="006E4924">
        <w:rPr>
          <w:rFonts w:eastAsia="Times New Roman" w:cstheme="minorHAnsi"/>
          <w:sz w:val="24"/>
          <w:szCs w:val="24"/>
        </w:rPr>
        <w:t xml:space="preserve"> </w:t>
      </w:r>
      <w:r w:rsidRPr="006E4924">
        <w:rPr>
          <w:rFonts w:cstheme="minorHAnsi"/>
          <w:i/>
          <w:sz w:val="24"/>
          <w:szCs w:val="24"/>
        </w:rPr>
        <w:t>Science</w:t>
      </w:r>
      <w:r w:rsidRPr="006E4924">
        <w:rPr>
          <w:rFonts w:cstheme="minorHAnsi"/>
          <w:sz w:val="24"/>
          <w:szCs w:val="24"/>
        </w:rPr>
        <w:t xml:space="preserve">, </w:t>
      </w:r>
      <w:r w:rsidRPr="006E4924">
        <w:rPr>
          <w:rFonts w:cstheme="minorHAnsi"/>
          <w:b/>
          <w:sz w:val="24"/>
          <w:szCs w:val="24"/>
        </w:rPr>
        <w:t>312</w:t>
      </w:r>
      <w:r w:rsidRPr="006E4924">
        <w:rPr>
          <w:rFonts w:cstheme="minorHAnsi"/>
          <w:sz w:val="24"/>
          <w:szCs w:val="24"/>
        </w:rPr>
        <w:t>, 1330 (2006).</w:t>
      </w:r>
    </w:p>
    <w:p w14:paraId="2B2DDD26" w14:textId="77777777" w:rsidR="00B451F3" w:rsidRDefault="00B451F3">
      <w:pPr>
        <w:rPr>
          <w:sz w:val="24"/>
          <w:szCs w:val="24"/>
        </w:rPr>
      </w:pPr>
    </w:p>
    <w:p w14:paraId="70BFC1AE" w14:textId="033D90BB" w:rsidR="00B451F3" w:rsidRDefault="00B451F3" w:rsidP="00070DFD">
      <w:pPr>
        <w:spacing w:after="240" w:line="261" w:lineRule="auto"/>
        <w:jc w:val="both"/>
        <w:rPr>
          <w:sz w:val="24"/>
          <w:szCs w:val="24"/>
        </w:rPr>
      </w:pPr>
      <w:r>
        <w:rPr>
          <w:sz w:val="24"/>
          <w:szCs w:val="24"/>
        </w:rPr>
        <w:t xml:space="preserve">8. </w:t>
      </w:r>
      <w:r w:rsidRPr="006E4924">
        <w:rPr>
          <w:rFonts w:cstheme="minorHAnsi"/>
          <w:sz w:val="24"/>
          <w:szCs w:val="24"/>
        </w:rPr>
        <w:t xml:space="preserve">Miyamoto H. et al. Regolith migration and sorting on asteroid Itokawa, </w:t>
      </w:r>
      <w:r w:rsidRPr="006E4924">
        <w:rPr>
          <w:rFonts w:cstheme="minorHAnsi"/>
          <w:i/>
          <w:sz w:val="24"/>
          <w:szCs w:val="24"/>
        </w:rPr>
        <w:t xml:space="preserve">Science </w:t>
      </w:r>
      <w:r w:rsidRPr="006E4924">
        <w:rPr>
          <w:rFonts w:cstheme="minorHAnsi"/>
          <w:b/>
          <w:sz w:val="24"/>
          <w:szCs w:val="24"/>
        </w:rPr>
        <w:t>316</w:t>
      </w:r>
      <w:r w:rsidRPr="006E4924">
        <w:rPr>
          <w:rFonts w:cstheme="minorHAnsi"/>
          <w:i/>
          <w:sz w:val="24"/>
          <w:szCs w:val="24"/>
        </w:rPr>
        <w:t xml:space="preserve">, </w:t>
      </w:r>
      <w:r w:rsidRPr="006E4924">
        <w:rPr>
          <w:rFonts w:cstheme="minorHAnsi"/>
          <w:sz w:val="24"/>
          <w:szCs w:val="24"/>
        </w:rPr>
        <w:t>1011–1014 (2007).</w:t>
      </w:r>
    </w:p>
    <w:p w14:paraId="50FA1995" w14:textId="3F28958D" w:rsidR="00B451F3" w:rsidRPr="006E4924" w:rsidRDefault="00B451F3" w:rsidP="00B451F3">
      <w:pPr>
        <w:rPr>
          <w:rFonts w:eastAsia="Times New Roman" w:cstheme="minorHAnsi"/>
          <w:sz w:val="24"/>
          <w:szCs w:val="24"/>
        </w:rPr>
      </w:pPr>
      <w:r>
        <w:rPr>
          <w:sz w:val="24"/>
          <w:szCs w:val="24"/>
        </w:rPr>
        <w:lastRenderedPageBreak/>
        <w:t xml:space="preserve">9. </w:t>
      </w:r>
      <w:r w:rsidRPr="006E4924">
        <w:rPr>
          <w:rFonts w:cstheme="minorHAnsi"/>
          <w:sz w:val="24"/>
          <w:szCs w:val="24"/>
        </w:rPr>
        <w:t>Hirata, N.</w:t>
      </w:r>
      <w:r w:rsidR="000C55DC">
        <w:rPr>
          <w:rFonts w:cstheme="minorHAnsi"/>
          <w:sz w:val="24"/>
          <w:szCs w:val="24"/>
        </w:rPr>
        <w:t xml:space="preserve"> </w:t>
      </w:r>
      <w:r w:rsidRPr="006E4924">
        <w:rPr>
          <w:rFonts w:cstheme="minorHAnsi"/>
          <w:sz w:val="24"/>
          <w:szCs w:val="24"/>
        </w:rPr>
        <w:t xml:space="preserve">et al. </w:t>
      </w:r>
      <w:r w:rsidRPr="006E4924">
        <w:rPr>
          <w:rFonts w:eastAsia="Times New Roman" w:cstheme="minorHAnsi"/>
          <w:sz w:val="24"/>
          <w:szCs w:val="24"/>
        </w:rPr>
        <w:t>A survey of possible impact structures on 25143 Itokawa</w:t>
      </w:r>
      <w:r w:rsidR="000C55DC">
        <w:rPr>
          <w:rFonts w:eastAsia="Times New Roman" w:cstheme="minorHAnsi"/>
          <w:sz w:val="24"/>
          <w:szCs w:val="24"/>
        </w:rPr>
        <w:t>.</w:t>
      </w:r>
      <w:r w:rsidRPr="006E4924">
        <w:rPr>
          <w:rFonts w:eastAsia="Times New Roman" w:cstheme="minorHAnsi"/>
          <w:sz w:val="24"/>
          <w:szCs w:val="24"/>
        </w:rPr>
        <w:t xml:space="preserve"> </w:t>
      </w:r>
      <w:r w:rsidRPr="006E4924">
        <w:rPr>
          <w:rFonts w:cstheme="minorHAnsi"/>
          <w:i/>
          <w:sz w:val="24"/>
          <w:szCs w:val="24"/>
        </w:rPr>
        <w:t>Icarus</w:t>
      </w:r>
      <w:r w:rsidRPr="006E4924">
        <w:rPr>
          <w:rFonts w:cstheme="minorHAnsi"/>
          <w:sz w:val="24"/>
          <w:szCs w:val="24"/>
        </w:rPr>
        <w:t xml:space="preserve"> </w:t>
      </w:r>
      <w:r w:rsidRPr="006E4924">
        <w:rPr>
          <w:rFonts w:cstheme="minorHAnsi"/>
          <w:b/>
          <w:sz w:val="24"/>
          <w:szCs w:val="24"/>
        </w:rPr>
        <w:t>200</w:t>
      </w:r>
      <w:r w:rsidRPr="006E4924">
        <w:rPr>
          <w:rFonts w:cstheme="minorHAnsi"/>
          <w:sz w:val="24"/>
          <w:szCs w:val="24"/>
        </w:rPr>
        <w:t xml:space="preserve">, 486 (2009). </w:t>
      </w:r>
    </w:p>
    <w:p w14:paraId="7B3EE38D" w14:textId="678E164B" w:rsidR="001D2D14" w:rsidRPr="00B451F3" w:rsidRDefault="001D2D14">
      <w:pPr>
        <w:rPr>
          <w:rFonts w:cstheme="minorHAnsi"/>
          <w:sz w:val="24"/>
          <w:szCs w:val="24"/>
        </w:rPr>
      </w:pPr>
    </w:p>
    <w:p w14:paraId="5D136589" w14:textId="087666B3" w:rsidR="00B451F3" w:rsidRPr="006E4924" w:rsidRDefault="00B451F3" w:rsidP="00B451F3">
      <w:pPr>
        <w:rPr>
          <w:rFonts w:cstheme="minorHAnsi"/>
          <w:sz w:val="24"/>
          <w:szCs w:val="24"/>
        </w:rPr>
      </w:pPr>
      <w:r>
        <w:rPr>
          <w:rFonts w:cstheme="minorHAnsi"/>
          <w:sz w:val="24"/>
          <w:szCs w:val="24"/>
        </w:rPr>
        <w:t xml:space="preserve">10. </w:t>
      </w:r>
      <w:r w:rsidRPr="006E4924">
        <w:rPr>
          <w:rFonts w:cstheme="minorHAnsi"/>
          <w:sz w:val="24"/>
          <w:szCs w:val="24"/>
        </w:rPr>
        <w:t xml:space="preserve">Macke, </w:t>
      </w:r>
      <w:r>
        <w:rPr>
          <w:rFonts w:cstheme="minorHAnsi"/>
          <w:sz w:val="24"/>
          <w:szCs w:val="24"/>
        </w:rPr>
        <w:t>R.</w:t>
      </w:r>
      <w:r w:rsidRPr="006E4924">
        <w:rPr>
          <w:rFonts w:cstheme="minorHAnsi"/>
          <w:sz w:val="24"/>
          <w:szCs w:val="24"/>
        </w:rPr>
        <w:t xml:space="preserve"> J., </w:t>
      </w:r>
      <w:proofErr w:type="spellStart"/>
      <w:r w:rsidRPr="006E4924">
        <w:rPr>
          <w:rFonts w:cstheme="minorHAnsi"/>
          <w:sz w:val="24"/>
          <w:szCs w:val="24"/>
        </w:rPr>
        <w:t>Consolmagno</w:t>
      </w:r>
      <w:proofErr w:type="spellEnd"/>
      <w:r w:rsidR="000C55DC">
        <w:rPr>
          <w:rFonts w:cstheme="minorHAnsi"/>
          <w:sz w:val="24"/>
          <w:szCs w:val="24"/>
        </w:rPr>
        <w:t>,</w:t>
      </w:r>
      <w:r>
        <w:rPr>
          <w:rFonts w:cstheme="minorHAnsi"/>
          <w:sz w:val="24"/>
          <w:szCs w:val="24"/>
        </w:rPr>
        <w:t xml:space="preserve"> G. J.</w:t>
      </w:r>
      <w:r w:rsidRPr="006E4924">
        <w:rPr>
          <w:rFonts w:cstheme="minorHAnsi"/>
          <w:sz w:val="24"/>
          <w:szCs w:val="24"/>
        </w:rPr>
        <w:t>, Britt</w:t>
      </w:r>
      <w:r w:rsidR="000C55DC">
        <w:rPr>
          <w:rFonts w:cstheme="minorHAnsi"/>
          <w:sz w:val="24"/>
          <w:szCs w:val="24"/>
        </w:rPr>
        <w:t>,</w:t>
      </w:r>
      <w:r>
        <w:rPr>
          <w:rFonts w:cstheme="minorHAnsi"/>
          <w:sz w:val="24"/>
          <w:szCs w:val="24"/>
        </w:rPr>
        <w:t xml:space="preserve"> D.</w:t>
      </w:r>
      <w:r w:rsidR="000C55DC">
        <w:rPr>
          <w:rFonts w:cstheme="minorHAnsi"/>
          <w:sz w:val="24"/>
          <w:szCs w:val="24"/>
        </w:rPr>
        <w:t xml:space="preserve"> </w:t>
      </w:r>
      <w:r>
        <w:rPr>
          <w:rFonts w:cstheme="minorHAnsi"/>
          <w:sz w:val="24"/>
          <w:szCs w:val="24"/>
        </w:rPr>
        <w:t>T.</w:t>
      </w:r>
      <w:r w:rsidRPr="006E4924">
        <w:rPr>
          <w:rFonts w:cstheme="minorHAnsi"/>
          <w:sz w:val="24"/>
          <w:szCs w:val="24"/>
        </w:rPr>
        <w:t xml:space="preserve"> Density, porosity, and magnetic susceptibility of carbonaceous chondrites. </w:t>
      </w:r>
      <w:r w:rsidRPr="006E4924">
        <w:rPr>
          <w:rFonts w:cstheme="minorHAnsi"/>
          <w:i/>
          <w:sz w:val="24"/>
          <w:szCs w:val="24"/>
        </w:rPr>
        <w:t>Meteoritics Planet. Sci.</w:t>
      </w:r>
      <w:r w:rsidRPr="006E4924">
        <w:rPr>
          <w:rFonts w:cstheme="minorHAnsi"/>
          <w:sz w:val="24"/>
          <w:szCs w:val="24"/>
        </w:rPr>
        <w:t xml:space="preserve"> </w:t>
      </w:r>
      <w:r w:rsidRPr="006E4924">
        <w:rPr>
          <w:rFonts w:cstheme="minorHAnsi"/>
          <w:b/>
          <w:sz w:val="24"/>
          <w:szCs w:val="24"/>
        </w:rPr>
        <w:t>46</w:t>
      </w:r>
      <w:r w:rsidRPr="006E4924">
        <w:rPr>
          <w:rFonts w:cstheme="minorHAnsi"/>
          <w:sz w:val="24"/>
          <w:szCs w:val="24"/>
        </w:rPr>
        <w:t>, 1842</w:t>
      </w:r>
      <w:r w:rsidR="000C55DC">
        <w:rPr>
          <w:rFonts w:cstheme="minorHAnsi"/>
          <w:sz w:val="24"/>
          <w:szCs w:val="24"/>
        </w:rPr>
        <w:t>–</w:t>
      </w:r>
      <w:r w:rsidRPr="006E4924">
        <w:rPr>
          <w:rFonts w:cstheme="minorHAnsi"/>
          <w:sz w:val="24"/>
          <w:szCs w:val="24"/>
        </w:rPr>
        <w:t>1862 (2011).</w:t>
      </w:r>
    </w:p>
    <w:p w14:paraId="70BB174D" w14:textId="3D559037" w:rsidR="00B451F3" w:rsidRDefault="00B451F3">
      <w:pPr>
        <w:rPr>
          <w:rFonts w:cstheme="minorHAnsi"/>
          <w:sz w:val="24"/>
          <w:szCs w:val="24"/>
        </w:rPr>
      </w:pPr>
    </w:p>
    <w:p w14:paraId="66F97FA7" w14:textId="4EBF7CD3" w:rsidR="00B451F3" w:rsidRDefault="00B451F3" w:rsidP="00B451F3">
      <w:pPr>
        <w:rPr>
          <w:rFonts w:cstheme="minorHAnsi"/>
          <w:sz w:val="24"/>
          <w:szCs w:val="24"/>
        </w:rPr>
      </w:pPr>
      <w:r>
        <w:rPr>
          <w:rFonts w:cstheme="minorHAnsi"/>
          <w:sz w:val="24"/>
          <w:szCs w:val="24"/>
        </w:rPr>
        <w:t xml:space="preserve">11. </w:t>
      </w:r>
      <w:proofErr w:type="spellStart"/>
      <w:r>
        <w:rPr>
          <w:rFonts w:cstheme="minorHAnsi"/>
          <w:sz w:val="24"/>
          <w:szCs w:val="24"/>
        </w:rPr>
        <w:t>Ostro</w:t>
      </w:r>
      <w:proofErr w:type="spellEnd"/>
      <w:r>
        <w:rPr>
          <w:rFonts w:cstheme="minorHAnsi"/>
          <w:sz w:val="24"/>
          <w:szCs w:val="24"/>
        </w:rPr>
        <w:t xml:space="preserve">, S. J. et al. Radar </w:t>
      </w:r>
      <w:r w:rsidR="000C55DC">
        <w:rPr>
          <w:rFonts w:cstheme="minorHAnsi"/>
          <w:sz w:val="24"/>
          <w:szCs w:val="24"/>
        </w:rPr>
        <w:t>i</w:t>
      </w:r>
      <w:r>
        <w:rPr>
          <w:rFonts w:cstheme="minorHAnsi"/>
          <w:sz w:val="24"/>
          <w:szCs w:val="24"/>
        </w:rPr>
        <w:t xml:space="preserve">maging of </w:t>
      </w:r>
      <w:r w:rsidR="000C55DC">
        <w:rPr>
          <w:rFonts w:cstheme="minorHAnsi"/>
          <w:sz w:val="24"/>
          <w:szCs w:val="24"/>
        </w:rPr>
        <w:t>b</w:t>
      </w:r>
      <w:r>
        <w:rPr>
          <w:rFonts w:cstheme="minorHAnsi"/>
          <w:sz w:val="24"/>
          <w:szCs w:val="24"/>
        </w:rPr>
        <w:t xml:space="preserve">inary </w:t>
      </w:r>
      <w:r w:rsidR="000C55DC">
        <w:rPr>
          <w:rFonts w:cstheme="minorHAnsi"/>
          <w:sz w:val="24"/>
          <w:szCs w:val="24"/>
        </w:rPr>
        <w:t>n</w:t>
      </w:r>
      <w:r>
        <w:rPr>
          <w:rFonts w:cstheme="minorHAnsi"/>
          <w:sz w:val="24"/>
          <w:szCs w:val="24"/>
        </w:rPr>
        <w:t xml:space="preserve">ear-Earth </w:t>
      </w:r>
      <w:r w:rsidR="000C55DC">
        <w:rPr>
          <w:rFonts w:cstheme="minorHAnsi"/>
          <w:sz w:val="24"/>
          <w:szCs w:val="24"/>
        </w:rPr>
        <w:t>a</w:t>
      </w:r>
      <w:r>
        <w:rPr>
          <w:rFonts w:cstheme="minorHAnsi"/>
          <w:sz w:val="24"/>
          <w:szCs w:val="24"/>
        </w:rPr>
        <w:t>steroid (66391) 1999 KW4</w:t>
      </w:r>
      <w:r w:rsidR="000C55DC">
        <w:rPr>
          <w:rFonts w:cstheme="minorHAnsi"/>
          <w:sz w:val="24"/>
          <w:szCs w:val="24"/>
        </w:rPr>
        <w:t>.</w:t>
      </w:r>
      <w:r>
        <w:rPr>
          <w:rFonts w:cstheme="minorHAnsi"/>
          <w:sz w:val="24"/>
          <w:szCs w:val="24"/>
        </w:rPr>
        <w:t xml:space="preserve"> </w:t>
      </w:r>
      <w:r>
        <w:rPr>
          <w:rFonts w:cstheme="minorHAnsi"/>
          <w:i/>
          <w:sz w:val="24"/>
          <w:szCs w:val="24"/>
        </w:rPr>
        <w:t>Nature</w:t>
      </w:r>
      <w:r>
        <w:rPr>
          <w:rFonts w:cstheme="minorHAnsi"/>
          <w:sz w:val="24"/>
          <w:szCs w:val="24"/>
        </w:rPr>
        <w:t xml:space="preserve"> </w:t>
      </w:r>
      <w:r>
        <w:rPr>
          <w:rFonts w:cstheme="minorHAnsi"/>
          <w:b/>
          <w:sz w:val="24"/>
          <w:szCs w:val="24"/>
        </w:rPr>
        <w:t>314</w:t>
      </w:r>
      <w:r>
        <w:rPr>
          <w:rFonts w:cstheme="minorHAnsi"/>
          <w:sz w:val="24"/>
          <w:szCs w:val="24"/>
        </w:rPr>
        <w:t>, 1276</w:t>
      </w:r>
      <w:r w:rsidR="000C55DC">
        <w:rPr>
          <w:rFonts w:cstheme="minorHAnsi"/>
          <w:sz w:val="24"/>
          <w:szCs w:val="24"/>
        </w:rPr>
        <w:t>–</w:t>
      </w:r>
      <w:r>
        <w:rPr>
          <w:rFonts w:cstheme="minorHAnsi"/>
          <w:sz w:val="24"/>
          <w:szCs w:val="24"/>
        </w:rPr>
        <w:t>1280 (2006).</w:t>
      </w:r>
    </w:p>
    <w:p w14:paraId="23014AD8" w14:textId="45245FCE" w:rsidR="00487C5C" w:rsidRDefault="00487C5C" w:rsidP="00B451F3">
      <w:pPr>
        <w:rPr>
          <w:rFonts w:cstheme="minorHAnsi"/>
          <w:sz w:val="24"/>
          <w:szCs w:val="24"/>
        </w:rPr>
      </w:pPr>
    </w:p>
    <w:p w14:paraId="45B26B72" w14:textId="2D2CCA2C" w:rsidR="003D11AA" w:rsidRPr="006E4924" w:rsidRDefault="003D11AA" w:rsidP="003D11AA">
      <w:pPr>
        <w:rPr>
          <w:rFonts w:cstheme="minorHAnsi"/>
          <w:sz w:val="24"/>
          <w:szCs w:val="24"/>
        </w:rPr>
      </w:pPr>
      <w:r>
        <w:rPr>
          <w:rFonts w:cstheme="minorHAnsi"/>
          <w:sz w:val="24"/>
          <w:szCs w:val="24"/>
        </w:rPr>
        <w:t xml:space="preserve">12.  </w:t>
      </w:r>
      <w:r w:rsidRPr="006E4924">
        <w:rPr>
          <w:rFonts w:cstheme="minorHAnsi"/>
          <w:sz w:val="24"/>
          <w:szCs w:val="24"/>
        </w:rPr>
        <w:t xml:space="preserve">Bart, G. D., </w:t>
      </w:r>
      <w:proofErr w:type="spellStart"/>
      <w:r w:rsidRPr="006E4924">
        <w:rPr>
          <w:rFonts w:cstheme="minorHAnsi"/>
          <w:sz w:val="24"/>
          <w:szCs w:val="24"/>
        </w:rPr>
        <w:t>Melosh</w:t>
      </w:r>
      <w:proofErr w:type="spellEnd"/>
      <w:r w:rsidRPr="006E4924">
        <w:rPr>
          <w:rFonts w:cstheme="minorHAnsi"/>
          <w:sz w:val="24"/>
          <w:szCs w:val="24"/>
        </w:rPr>
        <w:t xml:space="preserve">, H. J. Using lunar boulders to distinguish primary from distant secondary impact craters. </w:t>
      </w:r>
      <w:proofErr w:type="spellStart"/>
      <w:r w:rsidR="000C55DC" w:rsidRPr="006E4924">
        <w:rPr>
          <w:rFonts w:cstheme="minorHAnsi"/>
          <w:i/>
          <w:sz w:val="24"/>
          <w:szCs w:val="24"/>
        </w:rPr>
        <w:t>Geophys</w:t>
      </w:r>
      <w:proofErr w:type="spellEnd"/>
      <w:r w:rsidR="000C55DC">
        <w:rPr>
          <w:rFonts w:cstheme="minorHAnsi"/>
          <w:i/>
          <w:sz w:val="24"/>
          <w:szCs w:val="24"/>
        </w:rPr>
        <w:t>.</w:t>
      </w:r>
      <w:r w:rsidR="000C55DC" w:rsidRPr="006E4924">
        <w:rPr>
          <w:rFonts w:cstheme="minorHAnsi"/>
          <w:i/>
          <w:sz w:val="24"/>
          <w:szCs w:val="24"/>
        </w:rPr>
        <w:t xml:space="preserve"> </w:t>
      </w:r>
      <w:r w:rsidRPr="006E4924">
        <w:rPr>
          <w:rFonts w:cstheme="minorHAnsi"/>
          <w:i/>
          <w:sz w:val="24"/>
          <w:szCs w:val="24"/>
        </w:rPr>
        <w:t>Res. Lett.</w:t>
      </w:r>
      <w:r w:rsidRPr="006E4924">
        <w:rPr>
          <w:rFonts w:cstheme="minorHAnsi"/>
          <w:sz w:val="24"/>
          <w:szCs w:val="24"/>
        </w:rPr>
        <w:t xml:space="preserve"> </w:t>
      </w:r>
      <w:r w:rsidRPr="006E4924">
        <w:rPr>
          <w:rFonts w:cstheme="minorHAnsi"/>
          <w:b/>
          <w:sz w:val="24"/>
          <w:szCs w:val="24"/>
        </w:rPr>
        <w:t>34</w:t>
      </w:r>
      <w:r w:rsidRPr="006E4924">
        <w:rPr>
          <w:rFonts w:cstheme="minorHAnsi"/>
          <w:sz w:val="24"/>
          <w:szCs w:val="24"/>
        </w:rPr>
        <w:t>, L07203 (2007).</w:t>
      </w:r>
    </w:p>
    <w:p w14:paraId="1F7C353C" w14:textId="36A62F0F" w:rsidR="003D11AA" w:rsidRDefault="003D11AA" w:rsidP="00B451F3">
      <w:pPr>
        <w:rPr>
          <w:rFonts w:cstheme="minorHAnsi"/>
          <w:sz w:val="24"/>
          <w:szCs w:val="24"/>
        </w:rPr>
      </w:pPr>
    </w:p>
    <w:p w14:paraId="21D98E1C" w14:textId="77777777" w:rsidR="003D11AA" w:rsidRDefault="003D11AA" w:rsidP="00B451F3">
      <w:pPr>
        <w:rPr>
          <w:rFonts w:cstheme="minorHAnsi"/>
          <w:sz w:val="24"/>
          <w:szCs w:val="24"/>
        </w:rPr>
      </w:pPr>
    </w:p>
    <w:p w14:paraId="1FFA5E6D" w14:textId="46C3E3F3" w:rsidR="00487C5C" w:rsidRPr="006E4924" w:rsidRDefault="00487C5C" w:rsidP="00487C5C">
      <w:pPr>
        <w:jc w:val="both"/>
        <w:rPr>
          <w:rFonts w:eastAsia="Calibri" w:cstheme="minorHAnsi"/>
          <w:sz w:val="24"/>
          <w:szCs w:val="24"/>
        </w:rPr>
      </w:pPr>
      <w:r>
        <w:rPr>
          <w:rFonts w:cstheme="minorHAnsi"/>
          <w:sz w:val="24"/>
          <w:szCs w:val="24"/>
        </w:rPr>
        <w:t>1</w:t>
      </w:r>
      <w:r w:rsidR="005F30CB">
        <w:rPr>
          <w:rFonts w:cstheme="minorHAnsi"/>
          <w:sz w:val="24"/>
          <w:szCs w:val="24"/>
        </w:rPr>
        <w:t>3</w:t>
      </w:r>
      <w:r>
        <w:rPr>
          <w:rFonts w:cstheme="minorHAnsi"/>
          <w:sz w:val="24"/>
          <w:szCs w:val="24"/>
        </w:rPr>
        <w:t xml:space="preserve">. </w:t>
      </w:r>
      <w:r w:rsidRPr="006E4924">
        <w:rPr>
          <w:rFonts w:eastAsia="Calibri" w:cstheme="minorHAnsi"/>
          <w:sz w:val="24"/>
          <w:szCs w:val="24"/>
        </w:rPr>
        <w:t xml:space="preserve">Bischoff, </w:t>
      </w:r>
      <w:r w:rsidR="000C55DC" w:rsidRPr="006E4924">
        <w:rPr>
          <w:rFonts w:eastAsia="Calibri" w:cstheme="minorHAnsi"/>
          <w:sz w:val="24"/>
          <w:szCs w:val="24"/>
        </w:rPr>
        <w:t>A</w:t>
      </w:r>
      <w:r w:rsidR="000C55DC">
        <w:rPr>
          <w:rFonts w:eastAsia="Calibri" w:cstheme="minorHAnsi"/>
          <w:sz w:val="24"/>
          <w:szCs w:val="24"/>
        </w:rPr>
        <w:t>.</w:t>
      </w:r>
      <w:r w:rsidRPr="006E4924">
        <w:rPr>
          <w:rFonts w:eastAsia="Calibri" w:cstheme="minorHAnsi"/>
          <w:sz w:val="24"/>
          <w:szCs w:val="24"/>
        </w:rPr>
        <w:t>, Edward</w:t>
      </w:r>
      <w:r w:rsidR="000C55DC">
        <w:rPr>
          <w:rFonts w:eastAsia="Calibri" w:cstheme="minorHAnsi"/>
          <w:sz w:val="24"/>
          <w:szCs w:val="24"/>
        </w:rPr>
        <w:t>,</w:t>
      </w:r>
      <w:r w:rsidRPr="006E4924">
        <w:rPr>
          <w:rFonts w:eastAsia="Calibri" w:cstheme="minorHAnsi"/>
          <w:sz w:val="24"/>
          <w:szCs w:val="24"/>
        </w:rPr>
        <w:t xml:space="preserve"> R</w:t>
      </w:r>
      <w:r w:rsidR="000C55DC">
        <w:rPr>
          <w:rFonts w:eastAsia="Calibri" w:cstheme="minorHAnsi"/>
          <w:sz w:val="24"/>
          <w:szCs w:val="24"/>
        </w:rPr>
        <w:t xml:space="preserve">. </w:t>
      </w:r>
      <w:r w:rsidRPr="006E4924">
        <w:rPr>
          <w:rFonts w:eastAsia="Calibri" w:cstheme="minorHAnsi"/>
          <w:sz w:val="24"/>
          <w:szCs w:val="24"/>
        </w:rPr>
        <w:t>D</w:t>
      </w:r>
      <w:r w:rsidR="000C55DC">
        <w:rPr>
          <w:rFonts w:eastAsia="Calibri" w:cstheme="minorHAnsi"/>
          <w:sz w:val="24"/>
          <w:szCs w:val="24"/>
        </w:rPr>
        <w:t>.</w:t>
      </w:r>
      <w:r w:rsidRPr="006E4924">
        <w:rPr>
          <w:rFonts w:eastAsia="Calibri" w:cstheme="minorHAnsi"/>
          <w:sz w:val="24"/>
          <w:szCs w:val="24"/>
        </w:rPr>
        <w:t xml:space="preserve"> S</w:t>
      </w:r>
      <w:r w:rsidR="000C55DC">
        <w:rPr>
          <w:rFonts w:eastAsia="Calibri" w:cstheme="minorHAnsi"/>
          <w:sz w:val="24"/>
          <w:szCs w:val="24"/>
        </w:rPr>
        <w:t>.</w:t>
      </w:r>
      <w:r w:rsidRPr="006E4924">
        <w:rPr>
          <w:rFonts w:eastAsia="Calibri" w:cstheme="minorHAnsi"/>
          <w:sz w:val="24"/>
          <w:szCs w:val="24"/>
        </w:rPr>
        <w:t>, Metzler,</w:t>
      </w:r>
      <w:r w:rsidR="000C55DC">
        <w:rPr>
          <w:rFonts w:eastAsia="Calibri" w:cstheme="minorHAnsi"/>
          <w:sz w:val="24"/>
          <w:szCs w:val="24"/>
        </w:rPr>
        <w:t xml:space="preserve"> K.,</w:t>
      </w:r>
      <w:r w:rsidRPr="006E4924">
        <w:rPr>
          <w:rFonts w:eastAsia="Calibri" w:cstheme="minorHAnsi"/>
          <w:sz w:val="24"/>
          <w:szCs w:val="24"/>
        </w:rPr>
        <w:t xml:space="preserve"> </w:t>
      </w:r>
      <w:r w:rsidR="000C55DC">
        <w:rPr>
          <w:rFonts w:eastAsia="Calibri" w:cstheme="minorHAnsi"/>
          <w:sz w:val="24"/>
          <w:szCs w:val="24"/>
        </w:rPr>
        <w:t>&amp;</w:t>
      </w:r>
      <w:r w:rsidRPr="006E4924">
        <w:rPr>
          <w:rFonts w:eastAsia="Calibri" w:cstheme="minorHAnsi"/>
          <w:sz w:val="24"/>
          <w:szCs w:val="24"/>
        </w:rPr>
        <w:t>Goodrich</w:t>
      </w:r>
      <w:r w:rsidR="000C55DC">
        <w:rPr>
          <w:rFonts w:eastAsia="Calibri" w:cstheme="minorHAnsi"/>
          <w:sz w:val="24"/>
          <w:szCs w:val="24"/>
        </w:rPr>
        <w:t>, C. A</w:t>
      </w:r>
      <w:r w:rsidRPr="006E4924">
        <w:rPr>
          <w:rFonts w:eastAsia="Calibri" w:cstheme="minorHAnsi"/>
          <w:sz w:val="24"/>
          <w:szCs w:val="24"/>
        </w:rPr>
        <w:t>. in</w:t>
      </w:r>
      <w:r w:rsidRPr="006E4924">
        <w:rPr>
          <w:rFonts w:eastAsia="Calibri" w:cstheme="minorHAnsi"/>
          <w:i/>
          <w:sz w:val="24"/>
          <w:szCs w:val="24"/>
        </w:rPr>
        <w:t xml:space="preserve"> </w:t>
      </w:r>
      <w:r w:rsidRPr="006E4924">
        <w:rPr>
          <w:rFonts w:eastAsia="Calibri" w:cstheme="minorHAnsi"/>
          <w:i/>
          <w:iCs/>
          <w:sz w:val="24"/>
          <w:szCs w:val="24"/>
        </w:rPr>
        <w:t xml:space="preserve">Meteorites and the </w:t>
      </w:r>
      <w:r w:rsidR="000C55DC">
        <w:rPr>
          <w:rFonts w:eastAsia="Calibri" w:cstheme="minorHAnsi"/>
          <w:i/>
          <w:iCs/>
          <w:sz w:val="24"/>
          <w:szCs w:val="24"/>
        </w:rPr>
        <w:t>E</w:t>
      </w:r>
      <w:r w:rsidRPr="006E4924">
        <w:rPr>
          <w:rFonts w:eastAsia="Calibri" w:cstheme="minorHAnsi"/>
          <w:i/>
          <w:iCs/>
          <w:sz w:val="24"/>
          <w:szCs w:val="24"/>
        </w:rPr>
        <w:t xml:space="preserve">arly </w:t>
      </w:r>
      <w:r w:rsidR="000C55DC">
        <w:rPr>
          <w:rFonts w:eastAsia="Calibri" w:cstheme="minorHAnsi"/>
          <w:i/>
          <w:iCs/>
          <w:sz w:val="24"/>
          <w:szCs w:val="24"/>
        </w:rPr>
        <w:t>S</w:t>
      </w:r>
      <w:r w:rsidRPr="006E4924">
        <w:rPr>
          <w:rFonts w:eastAsia="Calibri" w:cstheme="minorHAnsi"/>
          <w:i/>
          <w:iCs/>
          <w:sz w:val="24"/>
          <w:szCs w:val="24"/>
        </w:rPr>
        <w:t xml:space="preserve">olar </w:t>
      </w:r>
      <w:r w:rsidR="000C55DC">
        <w:rPr>
          <w:rFonts w:eastAsia="Calibri" w:cstheme="minorHAnsi"/>
          <w:i/>
          <w:iCs/>
          <w:sz w:val="24"/>
          <w:szCs w:val="24"/>
        </w:rPr>
        <w:t>S</w:t>
      </w:r>
      <w:r w:rsidRPr="006E4924">
        <w:rPr>
          <w:rFonts w:eastAsia="Calibri" w:cstheme="minorHAnsi"/>
          <w:i/>
          <w:iCs/>
          <w:sz w:val="24"/>
          <w:szCs w:val="24"/>
        </w:rPr>
        <w:t>ystem II</w:t>
      </w:r>
      <w:r w:rsidRPr="006E4924">
        <w:rPr>
          <w:rFonts w:eastAsia="Calibri" w:cstheme="minorHAnsi"/>
          <w:sz w:val="24"/>
          <w:szCs w:val="24"/>
        </w:rPr>
        <w:t xml:space="preserve"> (eds.</w:t>
      </w:r>
      <w:r w:rsidRPr="006E4924">
        <w:rPr>
          <w:rFonts w:eastAsia="Times New Roman" w:cstheme="minorHAnsi"/>
          <w:sz w:val="24"/>
          <w:szCs w:val="24"/>
        </w:rPr>
        <w:t xml:space="preserve"> Lauretta</w:t>
      </w:r>
      <w:r w:rsidR="000C55DC">
        <w:rPr>
          <w:rFonts w:eastAsia="Times New Roman" w:cstheme="minorHAnsi"/>
          <w:sz w:val="24"/>
          <w:szCs w:val="24"/>
        </w:rPr>
        <w:t xml:space="preserve">, D. S. </w:t>
      </w:r>
      <w:r w:rsidR="00F635C3">
        <w:rPr>
          <w:rFonts w:eastAsia="Times New Roman" w:cstheme="minorHAnsi"/>
          <w:sz w:val="24"/>
          <w:szCs w:val="24"/>
        </w:rPr>
        <w:t xml:space="preserve">&amp; </w:t>
      </w:r>
      <w:proofErr w:type="spellStart"/>
      <w:r w:rsidRPr="006E4924">
        <w:rPr>
          <w:rFonts w:eastAsia="Times New Roman" w:cstheme="minorHAnsi"/>
          <w:sz w:val="24"/>
          <w:szCs w:val="24"/>
        </w:rPr>
        <w:t>McSween</w:t>
      </w:r>
      <w:proofErr w:type="spellEnd"/>
      <w:r w:rsidRPr="006E4924">
        <w:rPr>
          <w:rFonts w:eastAsia="Times New Roman" w:cstheme="minorHAnsi"/>
          <w:sz w:val="24"/>
          <w:szCs w:val="24"/>
        </w:rPr>
        <w:t xml:space="preserve"> Jr.</w:t>
      </w:r>
      <w:r w:rsidR="000C55DC">
        <w:rPr>
          <w:rFonts w:eastAsia="Times New Roman" w:cstheme="minorHAnsi"/>
          <w:sz w:val="24"/>
          <w:szCs w:val="24"/>
        </w:rPr>
        <w:t>, H. Y.</w:t>
      </w:r>
      <w:r w:rsidRPr="006E4924">
        <w:rPr>
          <w:rFonts w:eastAsia="Times New Roman" w:cstheme="minorHAnsi"/>
          <w:sz w:val="24"/>
          <w:szCs w:val="24"/>
        </w:rPr>
        <w:t>)</w:t>
      </w:r>
      <w:r w:rsidRPr="006E4924">
        <w:rPr>
          <w:rFonts w:eastAsia="Calibri" w:cstheme="minorHAnsi"/>
          <w:sz w:val="24"/>
          <w:szCs w:val="24"/>
        </w:rPr>
        <w:t xml:space="preserve"> 679-712 (</w:t>
      </w:r>
      <w:r w:rsidRPr="006E4924">
        <w:rPr>
          <w:rFonts w:eastAsia="Times New Roman" w:cstheme="minorHAnsi"/>
          <w:sz w:val="24"/>
          <w:szCs w:val="24"/>
        </w:rPr>
        <w:t>University of Arizona Press, Tucson</w:t>
      </w:r>
      <w:r w:rsidRPr="006E4924">
        <w:rPr>
          <w:rFonts w:eastAsia="Calibri" w:cstheme="minorHAnsi"/>
          <w:sz w:val="24"/>
          <w:szCs w:val="24"/>
        </w:rPr>
        <w:t>, AZ, 2006).</w:t>
      </w:r>
    </w:p>
    <w:p w14:paraId="38C2D207" w14:textId="27292BB1" w:rsidR="00487C5C" w:rsidRDefault="00487C5C" w:rsidP="00B451F3">
      <w:pPr>
        <w:rPr>
          <w:rFonts w:cstheme="minorHAnsi"/>
          <w:sz w:val="24"/>
          <w:szCs w:val="24"/>
        </w:rPr>
      </w:pPr>
    </w:p>
    <w:p w14:paraId="56BEC307" w14:textId="454DE08C" w:rsidR="001549F5" w:rsidRPr="004D74A8" w:rsidRDefault="00206A4A" w:rsidP="001549F5">
      <w:pPr>
        <w:rPr>
          <w:rFonts w:cstheme="minorHAnsi"/>
          <w:sz w:val="24"/>
          <w:szCs w:val="24"/>
        </w:rPr>
      </w:pPr>
      <w:r w:rsidRPr="00206A4A">
        <w:rPr>
          <w:rFonts w:cstheme="minorHAnsi"/>
          <w:sz w:val="24"/>
          <w:szCs w:val="24"/>
        </w:rPr>
        <w:t xml:space="preserve">14. </w:t>
      </w:r>
      <w:r w:rsidR="001549F5" w:rsidRPr="00206A4A">
        <w:rPr>
          <w:rFonts w:cstheme="minorHAnsi"/>
          <w:sz w:val="24"/>
          <w:szCs w:val="24"/>
        </w:rPr>
        <w:t xml:space="preserve">Noguchi, T., et al. </w:t>
      </w:r>
      <w:r w:rsidR="001549F5" w:rsidRPr="00206A4A">
        <w:rPr>
          <w:rFonts w:eastAsia="Times New Roman" w:cstheme="minorHAnsi"/>
          <w:sz w:val="24"/>
          <w:szCs w:val="24"/>
        </w:rPr>
        <w:t xml:space="preserve">Dynamic Surface Geology of (101955) Bennu. </w:t>
      </w:r>
      <w:r w:rsidR="001549F5" w:rsidRPr="00206A4A">
        <w:rPr>
          <w:rFonts w:eastAsia="Times New Roman" w:cstheme="minorHAnsi"/>
          <w:i/>
          <w:sz w:val="24"/>
          <w:szCs w:val="24"/>
        </w:rPr>
        <w:t>Icarus</w:t>
      </w:r>
      <w:r w:rsidR="001549F5" w:rsidRPr="00206A4A">
        <w:rPr>
          <w:rFonts w:eastAsia="Times New Roman" w:cstheme="minorHAnsi"/>
          <w:sz w:val="24"/>
          <w:szCs w:val="24"/>
        </w:rPr>
        <w:t xml:space="preserve"> </w:t>
      </w:r>
      <w:r w:rsidR="001549F5" w:rsidRPr="00206A4A">
        <w:rPr>
          <w:rFonts w:eastAsia="Times New Roman" w:cstheme="minorHAnsi"/>
          <w:b/>
          <w:sz w:val="24"/>
          <w:szCs w:val="24"/>
        </w:rPr>
        <w:t>206</w:t>
      </w:r>
      <w:r w:rsidR="001549F5" w:rsidRPr="00206A4A">
        <w:rPr>
          <w:rFonts w:eastAsia="Times New Roman" w:cstheme="minorHAnsi"/>
          <w:sz w:val="24"/>
          <w:szCs w:val="24"/>
        </w:rPr>
        <w:t>, 319–326 (2010).</w:t>
      </w:r>
      <w:r w:rsidR="001549F5">
        <w:rPr>
          <w:rFonts w:eastAsia="Times New Roman" w:cstheme="minorHAnsi"/>
          <w:sz w:val="24"/>
          <w:szCs w:val="24"/>
        </w:rPr>
        <w:t xml:space="preserve"> </w:t>
      </w:r>
    </w:p>
    <w:p w14:paraId="0BC22547" w14:textId="77777777" w:rsidR="004D74A8" w:rsidRDefault="004D74A8" w:rsidP="00B451F3">
      <w:pPr>
        <w:rPr>
          <w:rFonts w:cstheme="minorHAnsi"/>
          <w:sz w:val="24"/>
          <w:szCs w:val="24"/>
        </w:rPr>
      </w:pPr>
    </w:p>
    <w:p w14:paraId="5F4259FE" w14:textId="05154134" w:rsidR="009C7267" w:rsidRPr="006E4924" w:rsidRDefault="009C7267" w:rsidP="009C7267">
      <w:pPr>
        <w:rPr>
          <w:rFonts w:cstheme="minorHAnsi"/>
          <w:sz w:val="24"/>
          <w:szCs w:val="24"/>
        </w:rPr>
      </w:pPr>
      <w:r>
        <w:rPr>
          <w:rFonts w:cstheme="minorHAnsi"/>
          <w:sz w:val="24"/>
          <w:szCs w:val="24"/>
        </w:rPr>
        <w:t>1</w:t>
      </w:r>
      <w:r w:rsidR="00206A4A">
        <w:rPr>
          <w:rFonts w:cstheme="minorHAnsi"/>
          <w:sz w:val="24"/>
          <w:szCs w:val="24"/>
        </w:rPr>
        <w:t>5</w:t>
      </w:r>
      <w:r>
        <w:rPr>
          <w:rFonts w:cstheme="minorHAnsi"/>
          <w:sz w:val="24"/>
          <w:szCs w:val="24"/>
        </w:rPr>
        <w:t xml:space="preserve">. </w:t>
      </w:r>
      <w:proofErr w:type="spellStart"/>
      <w:r w:rsidRPr="006E4924">
        <w:rPr>
          <w:rFonts w:cstheme="minorHAnsi"/>
          <w:sz w:val="24"/>
          <w:szCs w:val="24"/>
        </w:rPr>
        <w:t>Molaro</w:t>
      </w:r>
      <w:proofErr w:type="spellEnd"/>
      <w:r w:rsidRPr="006E4924">
        <w:rPr>
          <w:rFonts w:cstheme="minorHAnsi"/>
          <w:sz w:val="24"/>
          <w:szCs w:val="24"/>
        </w:rPr>
        <w:t>, J.</w:t>
      </w:r>
      <w:r w:rsidR="000C55DC">
        <w:rPr>
          <w:rFonts w:cstheme="minorHAnsi"/>
          <w:sz w:val="24"/>
          <w:szCs w:val="24"/>
        </w:rPr>
        <w:t xml:space="preserve"> </w:t>
      </w:r>
      <w:r w:rsidRPr="006E4924">
        <w:rPr>
          <w:rFonts w:cstheme="minorHAnsi"/>
          <w:sz w:val="24"/>
          <w:szCs w:val="24"/>
        </w:rPr>
        <w:t xml:space="preserve">L., Byrne, S. </w:t>
      </w:r>
      <w:r w:rsidR="000C55DC">
        <w:rPr>
          <w:rFonts w:cstheme="minorHAnsi"/>
          <w:sz w:val="24"/>
          <w:szCs w:val="24"/>
        </w:rPr>
        <w:t xml:space="preserve">&amp; </w:t>
      </w:r>
      <w:r w:rsidRPr="006E4924">
        <w:rPr>
          <w:rFonts w:cstheme="minorHAnsi"/>
          <w:sz w:val="24"/>
          <w:szCs w:val="24"/>
        </w:rPr>
        <w:t>Le, J.</w:t>
      </w:r>
      <w:r w:rsidR="000C55DC">
        <w:rPr>
          <w:rFonts w:cstheme="minorHAnsi"/>
          <w:sz w:val="24"/>
          <w:szCs w:val="24"/>
        </w:rPr>
        <w:t xml:space="preserve"> </w:t>
      </w:r>
      <w:r w:rsidRPr="006E4924">
        <w:rPr>
          <w:rFonts w:cstheme="minorHAnsi"/>
          <w:sz w:val="24"/>
          <w:szCs w:val="24"/>
        </w:rPr>
        <w:t xml:space="preserve">L. Thermally induced stresses in boulders on airless body surfaces, and implications for rock breakdown. </w:t>
      </w:r>
      <w:r w:rsidRPr="006E4924">
        <w:rPr>
          <w:rFonts w:cstheme="minorHAnsi"/>
          <w:i/>
          <w:sz w:val="24"/>
          <w:szCs w:val="24"/>
        </w:rPr>
        <w:t>Icarus</w:t>
      </w:r>
      <w:r w:rsidRPr="006E4924">
        <w:rPr>
          <w:rFonts w:cstheme="minorHAnsi"/>
          <w:sz w:val="24"/>
          <w:szCs w:val="24"/>
        </w:rPr>
        <w:t xml:space="preserve"> </w:t>
      </w:r>
      <w:r w:rsidRPr="006E4924">
        <w:rPr>
          <w:rFonts w:cstheme="minorHAnsi"/>
          <w:b/>
          <w:sz w:val="24"/>
          <w:szCs w:val="24"/>
        </w:rPr>
        <w:t>294</w:t>
      </w:r>
      <w:r w:rsidRPr="006E4924">
        <w:rPr>
          <w:rFonts w:cstheme="minorHAnsi"/>
          <w:sz w:val="24"/>
          <w:szCs w:val="24"/>
        </w:rPr>
        <w:t>, 247</w:t>
      </w:r>
      <w:r w:rsidR="000C55DC">
        <w:rPr>
          <w:rFonts w:cstheme="minorHAnsi"/>
          <w:sz w:val="24"/>
          <w:szCs w:val="24"/>
        </w:rPr>
        <w:t>–</w:t>
      </w:r>
      <w:r w:rsidRPr="006E4924">
        <w:rPr>
          <w:rFonts w:cstheme="minorHAnsi"/>
          <w:sz w:val="24"/>
          <w:szCs w:val="24"/>
        </w:rPr>
        <w:t>261 (2017).</w:t>
      </w:r>
    </w:p>
    <w:p w14:paraId="094D2CC0" w14:textId="3C776669" w:rsidR="009C7267" w:rsidRDefault="009C7267" w:rsidP="00B451F3">
      <w:pPr>
        <w:rPr>
          <w:rFonts w:cstheme="minorHAnsi"/>
          <w:sz w:val="24"/>
          <w:szCs w:val="24"/>
        </w:rPr>
      </w:pPr>
    </w:p>
    <w:p w14:paraId="07D751FC" w14:textId="288946DC" w:rsidR="009C7267" w:rsidRPr="006E4924" w:rsidRDefault="009C7267" w:rsidP="009C7267">
      <w:pPr>
        <w:jc w:val="both"/>
        <w:rPr>
          <w:rFonts w:cstheme="minorHAnsi"/>
          <w:sz w:val="24"/>
          <w:szCs w:val="24"/>
        </w:rPr>
      </w:pPr>
      <w:r>
        <w:rPr>
          <w:rFonts w:cstheme="minorHAnsi"/>
          <w:sz w:val="24"/>
          <w:szCs w:val="24"/>
        </w:rPr>
        <w:t>1</w:t>
      </w:r>
      <w:r w:rsidR="00206A4A">
        <w:rPr>
          <w:rFonts w:cstheme="minorHAnsi"/>
          <w:sz w:val="24"/>
          <w:szCs w:val="24"/>
        </w:rPr>
        <w:t>6</w:t>
      </w:r>
      <w:r>
        <w:rPr>
          <w:rFonts w:cstheme="minorHAnsi"/>
          <w:sz w:val="24"/>
          <w:szCs w:val="24"/>
        </w:rPr>
        <w:t xml:space="preserve">. </w:t>
      </w:r>
      <w:proofErr w:type="spellStart"/>
      <w:r w:rsidRPr="006E4924">
        <w:rPr>
          <w:rFonts w:cstheme="minorHAnsi"/>
          <w:sz w:val="24"/>
          <w:szCs w:val="24"/>
        </w:rPr>
        <w:t>Delbo</w:t>
      </w:r>
      <w:proofErr w:type="spellEnd"/>
      <w:r w:rsidRPr="006E4924">
        <w:rPr>
          <w:rFonts w:cstheme="minorHAnsi"/>
          <w:sz w:val="24"/>
          <w:szCs w:val="24"/>
        </w:rPr>
        <w:t>, M.</w:t>
      </w:r>
      <w:r w:rsidR="000C55DC">
        <w:rPr>
          <w:rFonts w:cstheme="minorHAnsi"/>
          <w:sz w:val="24"/>
          <w:szCs w:val="24"/>
        </w:rPr>
        <w:t xml:space="preserve"> et al. </w:t>
      </w:r>
      <w:r w:rsidRPr="006E4924">
        <w:rPr>
          <w:rFonts w:cstheme="minorHAnsi"/>
          <w:sz w:val="24"/>
          <w:szCs w:val="24"/>
        </w:rPr>
        <w:t xml:space="preserve">Thermal fatigue as the origin of regolith on small asteroids. </w:t>
      </w:r>
      <w:r w:rsidRPr="006E4924">
        <w:rPr>
          <w:rFonts w:cstheme="minorHAnsi"/>
          <w:i/>
          <w:sz w:val="24"/>
          <w:szCs w:val="24"/>
        </w:rPr>
        <w:t>Nature</w:t>
      </w:r>
      <w:r w:rsidRPr="006E4924">
        <w:rPr>
          <w:rFonts w:cstheme="minorHAnsi"/>
          <w:sz w:val="24"/>
          <w:szCs w:val="24"/>
        </w:rPr>
        <w:t xml:space="preserve"> </w:t>
      </w:r>
      <w:r w:rsidRPr="006E4924">
        <w:rPr>
          <w:rFonts w:cstheme="minorHAnsi"/>
          <w:b/>
          <w:sz w:val="24"/>
          <w:szCs w:val="24"/>
        </w:rPr>
        <w:t>508</w:t>
      </w:r>
      <w:r w:rsidRPr="006E4924">
        <w:rPr>
          <w:rFonts w:cstheme="minorHAnsi"/>
          <w:sz w:val="24"/>
          <w:szCs w:val="24"/>
        </w:rPr>
        <w:t>, 233</w:t>
      </w:r>
      <w:r w:rsidR="000C55DC">
        <w:rPr>
          <w:rFonts w:cstheme="minorHAnsi"/>
          <w:sz w:val="24"/>
          <w:szCs w:val="24"/>
        </w:rPr>
        <w:softHyphen/>
        <w:t>–</w:t>
      </w:r>
      <w:r w:rsidRPr="006E4924">
        <w:rPr>
          <w:rFonts w:cstheme="minorHAnsi"/>
          <w:sz w:val="24"/>
          <w:szCs w:val="24"/>
        </w:rPr>
        <w:t>236, (2014).</w:t>
      </w:r>
    </w:p>
    <w:p w14:paraId="4BA09AD8" w14:textId="08E2A09B" w:rsidR="009C7267" w:rsidRDefault="009C7267" w:rsidP="00B451F3">
      <w:pPr>
        <w:rPr>
          <w:rFonts w:cstheme="minorHAnsi"/>
          <w:sz w:val="24"/>
          <w:szCs w:val="24"/>
        </w:rPr>
      </w:pPr>
    </w:p>
    <w:p w14:paraId="66AE08A4" w14:textId="2A515B4B" w:rsidR="009C7267" w:rsidRPr="006E4924" w:rsidRDefault="009C7267" w:rsidP="009C7267">
      <w:pPr>
        <w:jc w:val="both"/>
        <w:rPr>
          <w:rFonts w:cstheme="minorHAnsi"/>
          <w:sz w:val="24"/>
          <w:szCs w:val="24"/>
        </w:rPr>
      </w:pPr>
      <w:r>
        <w:rPr>
          <w:rFonts w:cstheme="minorHAnsi"/>
          <w:sz w:val="24"/>
          <w:szCs w:val="24"/>
        </w:rPr>
        <w:t>1</w:t>
      </w:r>
      <w:r w:rsidR="00206A4A">
        <w:rPr>
          <w:rFonts w:cstheme="minorHAnsi"/>
          <w:sz w:val="24"/>
          <w:szCs w:val="24"/>
        </w:rPr>
        <w:t>7</w:t>
      </w:r>
      <w:r>
        <w:rPr>
          <w:rFonts w:cstheme="minorHAnsi"/>
          <w:sz w:val="24"/>
          <w:szCs w:val="24"/>
        </w:rPr>
        <w:t xml:space="preserve">. </w:t>
      </w:r>
      <w:proofErr w:type="spellStart"/>
      <w:r w:rsidRPr="006E4924">
        <w:rPr>
          <w:rFonts w:cstheme="minorHAnsi"/>
          <w:sz w:val="24"/>
          <w:szCs w:val="24"/>
        </w:rPr>
        <w:t>Basilevsky</w:t>
      </w:r>
      <w:proofErr w:type="spellEnd"/>
      <w:r w:rsidRPr="006E4924">
        <w:rPr>
          <w:rFonts w:cstheme="minorHAnsi"/>
          <w:sz w:val="24"/>
          <w:szCs w:val="24"/>
        </w:rPr>
        <w:t xml:space="preserve">, A. T., Head, J. W., </w:t>
      </w:r>
      <w:proofErr w:type="spellStart"/>
      <w:r w:rsidRPr="006E4924">
        <w:rPr>
          <w:rFonts w:cstheme="minorHAnsi"/>
          <w:sz w:val="24"/>
          <w:szCs w:val="24"/>
        </w:rPr>
        <w:t>Horz</w:t>
      </w:r>
      <w:proofErr w:type="spellEnd"/>
      <w:r w:rsidRPr="006E4924">
        <w:rPr>
          <w:rFonts w:cstheme="minorHAnsi"/>
          <w:sz w:val="24"/>
          <w:szCs w:val="24"/>
        </w:rPr>
        <w:t xml:space="preserve">, F., </w:t>
      </w:r>
      <w:proofErr w:type="spellStart"/>
      <w:r w:rsidRPr="006E4924">
        <w:rPr>
          <w:rFonts w:cstheme="minorHAnsi"/>
          <w:sz w:val="24"/>
          <w:szCs w:val="24"/>
        </w:rPr>
        <w:t>Ramsley</w:t>
      </w:r>
      <w:proofErr w:type="spellEnd"/>
      <w:r w:rsidRPr="006E4924">
        <w:rPr>
          <w:rFonts w:cstheme="minorHAnsi"/>
          <w:sz w:val="24"/>
          <w:szCs w:val="24"/>
        </w:rPr>
        <w:t xml:space="preserve">, K. Survival times of meter-sized rock boulders on the surface of airless bodies. </w:t>
      </w:r>
      <w:r w:rsidRPr="006E4924">
        <w:rPr>
          <w:rFonts w:cstheme="minorHAnsi"/>
          <w:i/>
          <w:sz w:val="24"/>
          <w:szCs w:val="24"/>
        </w:rPr>
        <w:t>Planet</w:t>
      </w:r>
      <w:r w:rsidR="000C55DC">
        <w:rPr>
          <w:rFonts w:cstheme="minorHAnsi"/>
          <w:i/>
          <w:sz w:val="24"/>
          <w:szCs w:val="24"/>
        </w:rPr>
        <w:t xml:space="preserve">. </w:t>
      </w:r>
      <w:r w:rsidRPr="006E4924">
        <w:rPr>
          <w:rFonts w:cstheme="minorHAnsi"/>
          <w:i/>
          <w:sz w:val="24"/>
          <w:szCs w:val="24"/>
        </w:rPr>
        <w:t>Space Sci</w:t>
      </w:r>
      <w:r w:rsidRPr="006E4924">
        <w:rPr>
          <w:rFonts w:cstheme="minorHAnsi"/>
          <w:sz w:val="24"/>
          <w:szCs w:val="24"/>
        </w:rPr>
        <w:t xml:space="preserve">. </w:t>
      </w:r>
      <w:r w:rsidRPr="006E4924">
        <w:rPr>
          <w:rFonts w:cstheme="minorHAnsi"/>
          <w:b/>
          <w:sz w:val="24"/>
          <w:szCs w:val="24"/>
        </w:rPr>
        <w:t>117</w:t>
      </w:r>
      <w:r w:rsidRPr="006E4924">
        <w:rPr>
          <w:rFonts w:cstheme="minorHAnsi"/>
          <w:sz w:val="24"/>
          <w:szCs w:val="24"/>
        </w:rPr>
        <w:t>, 312</w:t>
      </w:r>
      <w:r w:rsidR="000C55DC">
        <w:rPr>
          <w:rFonts w:cstheme="minorHAnsi"/>
          <w:sz w:val="24"/>
          <w:szCs w:val="24"/>
        </w:rPr>
        <w:t>–</w:t>
      </w:r>
      <w:r w:rsidRPr="006E4924">
        <w:rPr>
          <w:rFonts w:cstheme="minorHAnsi"/>
          <w:sz w:val="24"/>
          <w:szCs w:val="24"/>
        </w:rPr>
        <w:t xml:space="preserve">328 (2015). </w:t>
      </w:r>
    </w:p>
    <w:p w14:paraId="79380012" w14:textId="4B92C408" w:rsidR="009C7267" w:rsidRDefault="009C7267" w:rsidP="00B451F3">
      <w:pPr>
        <w:rPr>
          <w:rFonts w:cstheme="minorHAnsi"/>
          <w:sz w:val="24"/>
          <w:szCs w:val="24"/>
        </w:rPr>
      </w:pPr>
    </w:p>
    <w:p w14:paraId="2A9CCC53" w14:textId="3560EAA1" w:rsidR="009C7267" w:rsidRPr="006E4924" w:rsidRDefault="009C7267" w:rsidP="009C7267">
      <w:pPr>
        <w:rPr>
          <w:rFonts w:eastAsia="Times New Roman" w:cstheme="minorHAnsi"/>
          <w:sz w:val="24"/>
          <w:szCs w:val="24"/>
        </w:rPr>
      </w:pPr>
      <w:r>
        <w:rPr>
          <w:rFonts w:cstheme="minorHAnsi"/>
          <w:sz w:val="24"/>
          <w:szCs w:val="24"/>
        </w:rPr>
        <w:t>1</w:t>
      </w:r>
      <w:r w:rsidR="00206A4A">
        <w:rPr>
          <w:rFonts w:cstheme="minorHAnsi"/>
          <w:sz w:val="24"/>
          <w:szCs w:val="24"/>
        </w:rPr>
        <w:t>8</w:t>
      </w:r>
      <w:r>
        <w:rPr>
          <w:rFonts w:cstheme="minorHAnsi"/>
          <w:sz w:val="24"/>
          <w:szCs w:val="24"/>
        </w:rPr>
        <w:t xml:space="preserve">. </w:t>
      </w:r>
      <w:proofErr w:type="spellStart"/>
      <w:r w:rsidRPr="006E4924">
        <w:rPr>
          <w:rFonts w:eastAsia="Times New Roman" w:cstheme="minorHAnsi"/>
          <w:sz w:val="24"/>
          <w:szCs w:val="24"/>
        </w:rPr>
        <w:t>Gladman</w:t>
      </w:r>
      <w:proofErr w:type="spellEnd"/>
      <w:r w:rsidR="000C55DC">
        <w:rPr>
          <w:rFonts w:eastAsia="Times New Roman" w:cstheme="minorHAnsi"/>
          <w:sz w:val="24"/>
          <w:szCs w:val="24"/>
        </w:rPr>
        <w:t>,</w:t>
      </w:r>
      <w:r w:rsidRPr="006E4924">
        <w:rPr>
          <w:rFonts w:eastAsia="Times New Roman" w:cstheme="minorHAnsi"/>
          <w:sz w:val="24"/>
          <w:szCs w:val="24"/>
        </w:rPr>
        <w:t xml:space="preserve"> B</w:t>
      </w:r>
      <w:r w:rsidR="000C55DC">
        <w:rPr>
          <w:rFonts w:eastAsia="Times New Roman" w:cstheme="minorHAnsi"/>
          <w:sz w:val="24"/>
          <w:szCs w:val="24"/>
        </w:rPr>
        <w:t>.</w:t>
      </w:r>
      <w:r w:rsidRPr="006E4924">
        <w:rPr>
          <w:rFonts w:eastAsia="Times New Roman" w:cstheme="minorHAnsi"/>
          <w:sz w:val="24"/>
          <w:szCs w:val="24"/>
        </w:rPr>
        <w:t>, Michel</w:t>
      </w:r>
      <w:r w:rsidR="000C55DC">
        <w:rPr>
          <w:rFonts w:eastAsia="Times New Roman" w:cstheme="minorHAnsi"/>
          <w:sz w:val="24"/>
          <w:szCs w:val="24"/>
        </w:rPr>
        <w:t>,</w:t>
      </w:r>
      <w:r w:rsidRPr="006E4924">
        <w:rPr>
          <w:rFonts w:eastAsia="Times New Roman" w:cstheme="minorHAnsi"/>
          <w:sz w:val="24"/>
          <w:szCs w:val="24"/>
        </w:rPr>
        <w:t xml:space="preserve"> P</w:t>
      </w:r>
      <w:r w:rsidR="000C55DC">
        <w:rPr>
          <w:rFonts w:eastAsia="Times New Roman" w:cstheme="minorHAnsi"/>
          <w:sz w:val="24"/>
          <w:szCs w:val="24"/>
        </w:rPr>
        <w:t>.</w:t>
      </w:r>
      <w:r w:rsidRPr="006E4924">
        <w:rPr>
          <w:rFonts w:eastAsia="Times New Roman" w:cstheme="minorHAnsi"/>
          <w:sz w:val="24"/>
          <w:szCs w:val="24"/>
        </w:rPr>
        <w:t xml:space="preserve">, </w:t>
      </w:r>
      <w:r w:rsidR="000C55DC">
        <w:rPr>
          <w:rFonts w:eastAsia="Times New Roman" w:cstheme="minorHAnsi"/>
          <w:sz w:val="24"/>
          <w:szCs w:val="24"/>
        </w:rPr>
        <w:t xml:space="preserve">&amp; </w:t>
      </w:r>
      <w:proofErr w:type="spellStart"/>
      <w:r w:rsidRPr="006E4924">
        <w:rPr>
          <w:rFonts w:eastAsia="Times New Roman" w:cstheme="minorHAnsi"/>
          <w:sz w:val="24"/>
          <w:szCs w:val="24"/>
        </w:rPr>
        <w:t>Froeschl</w:t>
      </w:r>
      <w:r w:rsidR="000C55DC">
        <w:rPr>
          <w:rFonts w:ascii="Calibri" w:eastAsia="Times New Roman" w:hAnsi="Calibri" w:cs="Calibri"/>
          <w:sz w:val="24"/>
          <w:szCs w:val="24"/>
        </w:rPr>
        <w:t>é</w:t>
      </w:r>
      <w:proofErr w:type="spellEnd"/>
      <w:r w:rsidR="000C55DC">
        <w:rPr>
          <w:rFonts w:eastAsia="Times New Roman" w:cstheme="minorHAnsi"/>
          <w:sz w:val="24"/>
          <w:szCs w:val="24"/>
        </w:rPr>
        <w:t>,</w:t>
      </w:r>
      <w:r w:rsidRPr="006E4924">
        <w:rPr>
          <w:rFonts w:eastAsia="Times New Roman" w:cstheme="minorHAnsi"/>
          <w:sz w:val="24"/>
          <w:szCs w:val="24"/>
        </w:rPr>
        <w:t xml:space="preserve"> C. The </w:t>
      </w:r>
      <w:r w:rsidR="000C55DC">
        <w:rPr>
          <w:rFonts w:eastAsia="Times New Roman" w:cstheme="minorHAnsi"/>
          <w:sz w:val="24"/>
          <w:szCs w:val="24"/>
        </w:rPr>
        <w:t>n</w:t>
      </w:r>
      <w:r w:rsidRPr="006E4924">
        <w:rPr>
          <w:rFonts w:eastAsia="Times New Roman" w:cstheme="minorHAnsi"/>
          <w:sz w:val="24"/>
          <w:szCs w:val="24"/>
        </w:rPr>
        <w:t xml:space="preserve">ear-Earth </w:t>
      </w:r>
      <w:r w:rsidR="000C55DC">
        <w:rPr>
          <w:rFonts w:eastAsia="Times New Roman" w:cstheme="minorHAnsi"/>
          <w:sz w:val="24"/>
          <w:szCs w:val="24"/>
        </w:rPr>
        <w:t>o</w:t>
      </w:r>
      <w:r w:rsidRPr="006E4924">
        <w:rPr>
          <w:rFonts w:eastAsia="Times New Roman" w:cstheme="minorHAnsi"/>
          <w:sz w:val="24"/>
          <w:szCs w:val="24"/>
        </w:rPr>
        <w:t xml:space="preserve">bject </w:t>
      </w:r>
      <w:r w:rsidR="000C55DC">
        <w:rPr>
          <w:rFonts w:eastAsia="Times New Roman" w:cstheme="minorHAnsi"/>
          <w:sz w:val="24"/>
          <w:szCs w:val="24"/>
        </w:rPr>
        <w:t>p</w:t>
      </w:r>
      <w:r w:rsidRPr="006E4924">
        <w:rPr>
          <w:rFonts w:eastAsia="Times New Roman" w:cstheme="minorHAnsi"/>
          <w:sz w:val="24"/>
          <w:szCs w:val="24"/>
        </w:rPr>
        <w:t>opulation</w:t>
      </w:r>
      <w:r w:rsidR="000C55DC">
        <w:rPr>
          <w:rFonts w:eastAsia="Times New Roman" w:cstheme="minorHAnsi"/>
          <w:sz w:val="24"/>
          <w:szCs w:val="24"/>
        </w:rPr>
        <w:t>.</w:t>
      </w:r>
      <w:r w:rsidRPr="006E4924">
        <w:rPr>
          <w:rFonts w:eastAsia="Times New Roman" w:cstheme="minorHAnsi"/>
          <w:sz w:val="24"/>
          <w:szCs w:val="24"/>
        </w:rPr>
        <w:t xml:space="preserve"> </w:t>
      </w:r>
      <w:r w:rsidRPr="006E4924">
        <w:rPr>
          <w:rFonts w:eastAsia="Times New Roman" w:cstheme="minorHAnsi"/>
          <w:i/>
          <w:iCs/>
          <w:sz w:val="24"/>
          <w:szCs w:val="24"/>
        </w:rPr>
        <w:t xml:space="preserve">Icarus </w:t>
      </w:r>
      <w:r w:rsidRPr="006E4924">
        <w:rPr>
          <w:rFonts w:eastAsia="Times New Roman" w:cstheme="minorHAnsi"/>
          <w:b/>
          <w:sz w:val="24"/>
          <w:szCs w:val="24"/>
        </w:rPr>
        <w:t>146</w:t>
      </w:r>
      <w:r w:rsidRPr="006E4924">
        <w:rPr>
          <w:rFonts w:eastAsia="Times New Roman" w:cstheme="minorHAnsi"/>
          <w:sz w:val="24"/>
          <w:szCs w:val="24"/>
        </w:rPr>
        <w:t>, 176–89 (2000).</w:t>
      </w:r>
    </w:p>
    <w:p w14:paraId="7A68867D" w14:textId="77777777" w:rsidR="009C7267" w:rsidRDefault="009C7267">
      <w:pPr>
        <w:rPr>
          <w:rFonts w:cstheme="minorHAnsi"/>
          <w:sz w:val="24"/>
          <w:szCs w:val="24"/>
        </w:rPr>
      </w:pPr>
    </w:p>
    <w:p w14:paraId="588E4194" w14:textId="013BABA8" w:rsidR="009C7267" w:rsidRPr="006E4924" w:rsidRDefault="009C7267" w:rsidP="009C7267">
      <w:pPr>
        <w:rPr>
          <w:rFonts w:cstheme="minorHAnsi"/>
          <w:color w:val="000000" w:themeColor="text1"/>
          <w:sz w:val="24"/>
          <w:szCs w:val="24"/>
        </w:rPr>
      </w:pPr>
      <w:r>
        <w:rPr>
          <w:rFonts w:cstheme="minorHAnsi"/>
          <w:sz w:val="24"/>
          <w:szCs w:val="24"/>
        </w:rPr>
        <w:t>1</w:t>
      </w:r>
      <w:r w:rsidR="00206A4A">
        <w:rPr>
          <w:rFonts w:cstheme="minorHAnsi"/>
          <w:sz w:val="24"/>
          <w:szCs w:val="24"/>
        </w:rPr>
        <w:t>9</w:t>
      </w:r>
      <w:r>
        <w:rPr>
          <w:rFonts w:cstheme="minorHAnsi"/>
          <w:sz w:val="24"/>
          <w:szCs w:val="24"/>
        </w:rPr>
        <w:t xml:space="preserve">. </w:t>
      </w:r>
      <w:r w:rsidRPr="006E4924">
        <w:rPr>
          <w:rFonts w:cstheme="minorHAnsi"/>
          <w:color w:val="000000" w:themeColor="text1"/>
          <w:sz w:val="24"/>
          <w:szCs w:val="24"/>
        </w:rPr>
        <w:t xml:space="preserve">Graves, K. J., Minton, </w:t>
      </w:r>
      <w:r w:rsidR="00F635C3" w:rsidRPr="006E4924">
        <w:rPr>
          <w:rFonts w:cstheme="minorHAnsi"/>
          <w:color w:val="000000" w:themeColor="text1"/>
          <w:sz w:val="24"/>
          <w:szCs w:val="24"/>
        </w:rPr>
        <w:t>D. A.</w:t>
      </w:r>
      <w:r w:rsidR="00F635C3">
        <w:rPr>
          <w:rFonts w:cstheme="minorHAnsi"/>
          <w:color w:val="000000" w:themeColor="text1"/>
          <w:sz w:val="24"/>
          <w:szCs w:val="24"/>
        </w:rPr>
        <w:t>,</w:t>
      </w:r>
      <w:r w:rsidR="00F635C3" w:rsidRPr="006E4924">
        <w:rPr>
          <w:rFonts w:cstheme="minorHAnsi"/>
          <w:color w:val="000000" w:themeColor="text1"/>
          <w:sz w:val="24"/>
          <w:szCs w:val="24"/>
        </w:rPr>
        <w:t xml:space="preserve"> </w:t>
      </w:r>
      <w:proofErr w:type="spellStart"/>
      <w:r w:rsidRPr="006E4924">
        <w:rPr>
          <w:rFonts w:cstheme="minorHAnsi"/>
          <w:color w:val="000000" w:themeColor="text1"/>
          <w:sz w:val="24"/>
          <w:szCs w:val="24"/>
        </w:rPr>
        <w:t>Molaro</w:t>
      </w:r>
      <w:proofErr w:type="spellEnd"/>
      <w:r w:rsidRPr="006E4924">
        <w:rPr>
          <w:rFonts w:cstheme="minorHAnsi"/>
          <w:color w:val="000000" w:themeColor="text1"/>
          <w:sz w:val="24"/>
          <w:szCs w:val="24"/>
        </w:rPr>
        <w:t xml:space="preserve">, </w:t>
      </w:r>
      <w:r w:rsidR="00F635C3" w:rsidRPr="006E4924">
        <w:rPr>
          <w:rFonts w:cstheme="minorHAnsi"/>
          <w:color w:val="000000" w:themeColor="text1"/>
          <w:sz w:val="24"/>
          <w:szCs w:val="24"/>
        </w:rPr>
        <w:t>J. L.</w:t>
      </w:r>
      <w:r w:rsidR="00F635C3">
        <w:rPr>
          <w:rFonts w:cstheme="minorHAnsi"/>
          <w:color w:val="000000" w:themeColor="text1"/>
          <w:sz w:val="24"/>
          <w:szCs w:val="24"/>
        </w:rPr>
        <w:t>,</w:t>
      </w:r>
      <w:r w:rsidR="00F635C3" w:rsidRPr="006E4924">
        <w:rPr>
          <w:rFonts w:cstheme="minorHAnsi"/>
          <w:color w:val="000000" w:themeColor="text1"/>
          <w:sz w:val="24"/>
          <w:szCs w:val="24"/>
        </w:rPr>
        <w:t xml:space="preserve"> </w:t>
      </w:r>
      <w:proofErr w:type="spellStart"/>
      <w:r w:rsidRPr="006E4924">
        <w:rPr>
          <w:rFonts w:cstheme="minorHAnsi"/>
          <w:color w:val="000000" w:themeColor="text1"/>
          <w:sz w:val="24"/>
          <w:szCs w:val="24"/>
        </w:rPr>
        <w:t>Hirabayashi</w:t>
      </w:r>
      <w:proofErr w:type="spellEnd"/>
      <w:r w:rsidRPr="006E4924">
        <w:rPr>
          <w:rFonts w:cstheme="minorHAnsi"/>
          <w:color w:val="000000" w:themeColor="text1"/>
          <w:sz w:val="24"/>
          <w:szCs w:val="24"/>
        </w:rPr>
        <w:t xml:space="preserve">, </w:t>
      </w:r>
      <w:r w:rsidR="00F635C3" w:rsidRPr="006E4924">
        <w:rPr>
          <w:rFonts w:cstheme="minorHAnsi"/>
          <w:color w:val="000000" w:themeColor="text1"/>
          <w:sz w:val="24"/>
          <w:szCs w:val="24"/>
        </w:rPr>
        <w:t xml:space="preserve">M. </w:t>
      </w:r>
      <w:r w:rsidRPr="006E4924">
        <w:rPr>
          <w:rFonts w:cstheme="minorHAnsi"/>
          <w:color w:val="000000" w:themeColor="text1"/>
          <w:sz w:val="24"/>
          <w:szCs w:val="24"/>
        </w:rPr>
        <w:t xml:space="preserve">Resurfacing </w:t>
      </w:r>
      <w:r w:rsidR="00F635C3">
        <w:rPr>
          <w:rFonts w:cstheme="minorHAnsi"/>
          <w:color w:val="000000" w:themeColor="text1"/>
          <w:sz w:val="24"/>
          <w:szCs w:val="24"/>
        </w:rPr>
        <w:t>a</w:t>
      </w:r>
      <w:r w:rsidRPr="006E4924">
        <w:rPr>
          <w:rFonts w:cstheme="minorHAnsi"/>
          <w:color w:val="000000" w:themeColor="text1"/>
          <w:sz w:val="24"/>
          <w:szCs w:val="24"/>
        </w:rPr>
        <w:t xml:space="preserve">steroids from </w:t>
      </w:r>
      <w:r w:rsidR="00F635C3">
        <w:rPr>
          <w:rFonts w:cstheme="minorHAnsi"/>
          <w:color w:val="000000" w:themeColor="text1"/>
          <w:sz w:val="24"/>
          <w:szCs w:val="24"/>
        </w:rPr>
        <w:t>t</w:t>
      </w:r>
      <w:r w:rsidRPr="006E4924">
        <w:rPr>
          <w:rFonts w:cstheme="minorHAnsi"/>
          <w:color w:val="000000" w:themeColor="text1"/>
          <w:sz w:val="24"/>
          <w:szCs w:val="24"/>
        </w:rPr>
        <w:t xml:space="preserve">hermally </w:t>
      </w:r>
      <w:r w:rsidR="00F635C3">
        <w:rPr>
          <w:rFonts w:cstheme="minorHAnsi"/>
          <w:color w:val="000000" w:themeColor="text1"/>
          <w:sz w:val="24"/>
          <w:szCs w:val="24"/>
        </w:rPr>
        <w:t>i</w:t>
      </w:r>
      <w:r w:rsidRPr="006E4924">
        <w:rPr>
          <w:rFonts w:cstheme="minorHAnsi"/>
          <w:color w:val="000000" w:themeColor="text1"/>
          <w:sz w:val="24"/>
          <w:szCs w:val="24"/>
        </w:rPr>
        <w:t xml:space="preserve">nduced </w:t>
      </w:r>
      <w:r w:rsidR="00F635C3">
        <w:rPr>
          <w:rFonts w:cstheme="minorHAnsi"/>
          <w:color w:val="000000" w:themeColor="text1"/>
          <w:sz w:val="24"/>
          <w:szCs w:val="24"/>
        </w:rPr>
        <w:t>s</w:t>
      </w:r>
      <w:r w:rsidRPr="006E4924">
        <w:rPr>
          <w:rFonts w:cstheme="minorHAnsi"/>
          <w:color w:val="000000" w:themeColor="text1"/>
          <w:sz w:val="24"/>
          <w:szCs w:val="24"/>
        </w:rPr>
        <w:t xml:space="preserve">urface </w:t>
      </w:r>
      <w:r w:rsidR="00F635C3">
        <w:rPr>
          <w:rFonts w:cstheme="minorHAnsi"/>
          <w:color w:val="000000" w:themeColor="text1"/>
          <w:sz w:val="24"/>
          <w:szCs w:val="24"/>
        </w:rPr>
        <w:t>d</w:t>
      </w:r>
      <w:r w:rsidRPr="006E4924">
        <w:rPr>
          <w:rFonts w:cstheme="minorHAnsi"/>
          <w:color w:val="000000" w:themeColor="text1"/>
          <w:sz w:val="24"/>
          <w:szCs w:val="24"/>
        </w:rPr>
        <w:t xml:space="preserve">egradation. </w:t>
      </w:r>
      <w:r w:rsidRPr="006E4924">
        <w:rPr>
          <w:rFonts w:cstheme="minorHAnsi"/>
          <w:i/>
          <w:color w:val="000000" w:themeColor="text1"/>
          <w:sz w:val="24"/>
          <w:szCs w:val="24"/>
        </w:rPr>
        <w:t>Icarus</w:t>
      </w:r>
      <w:r w:rsidRPr="006E4924">
        <w:rPr>
          <w:rFonts w:cstheme="minorHAnsi"/>
          <w:color w:val="000000" w:themeColor="text1"/>
          <w:sz w:val="24"/>
          <w:szCs w:val="24"/>
        </w:rPr>
        <w:t xml:space="preserve"> </w:t>
      </w:r>
      <w:r w:rsidRPr="00EF7EF9">
        <w:rPr>
          <w:rFonts w:cstheme="minorHAnsi"/>
          <w:b/>
          <w:color w:val="000000" w:themeColor="text1"/>
          <w:sz w:val="24"/>
          <w:szCs w:val="24"/>
        </w:rPr>
        <w:t>322</w:t>
      </w:r>
      <w:r w:rsidRPr="006E4924">
        <w:rPr>
          <w:rFonts w:cstheme="minorHAnsi"/>
          <w:color w:val="000000" w:themeColor="text1"/>
          <w:sz w:val="24"/>
          <w:szCs w:val="24"/>
        </w:rPr>
        <w:t>, 1</w:t>
      </w:r>
      <w:r w:rsidR="00F635C3">
        <w:rPr>
          <w:rFonts w:cstheme="minorHAnsi"/>
          <w:color w:val="000000" w:themeColor="text1"/>
          <w:sz w:val="24"/>
          <w:szCs w:val="24"/>
        </w:rPr>
        <w:t>–</w:t>
      </w:r>
      <w:r w:rsidRPr="006E4924">
        <w:rPr>
          <w:rFonts w:cstheme="minorHAnsi"/>
          <w:color w:val="000000" w:themeColor="text1"/>
          <w:sz w:val="24"/>
          <w:szCs w:val="24"/>
        </w:rPr>
        <w:t xml:space="preserve">12 (2019). </w:t>
      </w:r>
    </w:p>
    <w:p w14:paraId="5A433FD6" w14:textId="368FE03D" w:rsidR="009C7267" w:rsidRDefault="009C7267" w:rsidP="00B451F3">
      <w:pPr>
        <w:rPr>
          <w:rFonts w:cstheme="minorHAnsi"/>
          <w:sz w:val="24"/>
          <w:szCs w:val="24"/>
        </w:rPr>
      </w:pPr>
    </w:p>
    <w:p w14:paraId="7B1556AA" w14:textId="52314ACF" w:rsidR="00C4288E" w:rsidRPr="000F3117" w:rsidRDefault="00206A4A" w:rsidP="00C4288E">
      <w:pPr>
        <w:spacing w:line="240" w:lineRule="auto"/>
        <w:rPr>
          <w:rFonts w:eastAsia="Times New Roman" w:cstheme="minorHAnsi"/>
          <w:sz w:val="24"/>
          <w:szCs w:val="24"/>
        </w:rPr>
      </w:pPr>
      <w:r>
        <w:rPr>
          <w:rFonts w:cstheme="minorHAnsi"/>
          <w:sz w:val="24"/>
          <w:szCs w:val="24"/>
        </w:rPr>
        <w:t>20</w:t>
      </w:r>
      <w:r w:rsidR="009C7267">
        <w:rPr>
          <w:rFonts w:cstheme="minorHAnsi"/>
          <w:sz w:val="24"/>
          <w:szCs w:val="24"/>
        </w:rPr>
        <w:t xml:space="preserve">. </w:t>
      </w:r>
      <w:r w:rsidR="00C4288E" w:rsidRPr="000F3117">
        <w:rPr>
          <w:rFonts w:eastAsia="Times New Roman" w:cstheme="minorHAnsi"/>
          <w:color w:val="000000"/>
          <w:sz w:val="24"/>
          <w:szCs w:val="24"/>
          <w:shd w:val="clear" w:color="auto" w:fill="FFFFFF"/>
        </w:rPr>
        <w:t>Bottke, W. F.</w:t>
      </w:r>
      <w:r w:rsidR="00F635C3">
        <w:rPr>
          <w:rFonts w:eastAsia="Times New Roman" w:cstheme="minorHAnsi"/>
          <w:color w:val="000000"/>
          <w:sz w:val="24"/>
          <w:szCs w:val="24"/>
          <w:shd w:val="clear" w:color="auto" w:fill="FFFFFF"/>
        </w:rPr>
        <w:t xml:space="preserve"> et al. </w:t>
      </w:r>
      <w:r w:rsidR="00C4288E" w:rsidRPr="000F3117">
        <w:rPr>
          <w:rFonts w:eastAsia="Times New Roman" w:cstheme="minorHAnsi"/>
          <w:color w:val="000000"/>
          <w:sz w:val="24"/>
          <w:szCs w:val="24"/>
          <w:shd w:val="clear" w:color="auto" w:fill="FFFFFF"/>
        </w:rPr>
        <w:t>The fossilized size distribution of the main asteroid belt. </w:t>
      </w:r>
      <w:r w:rsidR="00C4288E" w:rsidRPr="000F3117">
        <w:rPr>
          <w:rFonts w:eastAsia="Times New Roman" w:cstheme="minorHAnsi"/>
          <w:i/>
          <w:iCs/>
          <w:color w:val="000000"/>
          <w:sz w:val="24"/>
          <w:szCs w:val="24"/>
          <w:shd w:val="clear" w:color="auto" w:fill="FFFFFF"/>
        </w:rPr>
        <w:t>Icarus</w:t>
      </w:r>
      <w:r w:rsidR="00C4288E" w:rsidRPr="000F3117">
        <w:rPr>
          <w:rFonts w:eastAsia="Times New Roman" w:cstheme="minorHAnsi"/>
          <w:color w:val="000000"/>
          <w:sz w:val="24"/>
          <w:szCs w:val="24"/>
          <w:shd w:val="clear" w:color="auto" w:fill="FFFFFF"/>
        </w:rPr>
        <w:t> </w:t>
      </w:r>
      <w:r w:rsidR="00C4288E" w:rsidRPr="000F3117">
        <w:rPr>
          <w:rFonts w:eastAsia="Times New Roman" w:cstheme="minorHAnsi"/>
          <w:b/>
          <w:bCs/>
          <w:color w:val="000000"/>
          <w:sz w:val="24"/>
          <w:szCs w:val="24"/>
          <w:shd w:val="clear" w:color="auto" w:fill="FFFFFF"/>
        </w:rPr>
        <w:t>175</w:t>
      </w:r>
      <w:r w:rsidR="00C4288E" w:rsidRPr="000F3117">
        <w:rPr>
          <w:rFonts w:eastAsia="Times New Roman" w:cstheme="minorHAnsi"/>
          <w:color w:val="000000"/>
          <w:sz w:val="24"/>
          <w:szCs w:val="24"/>
          <w:shd w:val="clear" w:color="auto" w:fill="FFFFFF"/>
        </w:rPr>
        <w:t>, 111</w:t>
      </w:r>
      <w:r w:rsidR="00F635C3">
        <w:rPr>
          <w:rFonts w:eastAsia="Times New Roman" w:cstheme="minorHAnsi"/>
          <w:color w:val="000000"/>
          <w:sz w:val="24"/>
          <w:szCs w:val="24"/>
          <w:shd w:val="clear" w:color="auto" w:fill="FFFFFF"/>
        </w:rPr>
        <w:t>–</w:t>
      </w:r>
      <w:r w:rsidR="00C4288E" w:rsidRPr="000F3117">
        <w:rPr>
          <w:rFonts w:eastAsia="Times New Roman" w:cstheme="minorHAnsi"/>
          <w:color w:val="000000"/>
          <w:sz w:val="24"/>
          <w:szCs w:val="24"/>
          <w:shd w:val="clear" w:color="auto" w:fill="FFFFFF"/>
        </w:rPr>
        <w:t>140, (2005).</w:t>
      </w:r>
    </w:p>
    <w:p w14:paraId="489A65CB" w14:textId="38EAD1F2" w:rsidR="009C7267" w:rsidRDefault="009C7267" w:rsidP="00B451F3">
      <w:pPr>
        <w:rPr>
          <w:rFonts w:cstheme="minorHAnsi"/>
          <w:sz w:val="24"/>
          <w:szCs w:val="24"/>
        </w:rPr>
      </w:pPr>
    </w:p>
    <w:p w14:paraId="2F7F0431" w14:textId="1F42503F" w:rsidR="00C4288E" w:rsidRPr="006E4924" w:rsidRDefault="005F30CB" w:rsidP="00C4288E">
      <w:pPr>
        <w:rPr>
          <w:rFonts w:cstheme="minorHAnsi"/>
          <w:sz w:val="24"/>
          <w:szCs w:val="24"/>
        </w:rPr>
      </w:pPr>
      <w:r>
        <w:rPr>
          <w:rFonts w:cstheme="minorHAnsi"/>
          <w:sz w:val="24"/>
          <w:szCs w:val="24"/>
        </w:rPr>
        <w:t>2</w:t>
      </w:r>
      <w:r w:rsidR="00206A4A">
        <w:rPr>
          <w:rFonts w:cstheme="minorHAnsi"/>
          <w:sz w:val="24"/>
          <w:szCs w:val="24"/>
        </w:rPr>
        <w:t>1</w:t>
      </w:r>
      <w:r w:rsidR="00C4288E">
        <w:rPr>
          <w:rFonts w:cstheme="minorHAnsi"/>
          <w:sz w:val="24"/>
          <w:szCs w:val="24"/>
        </w:rPr>
        <w:t xml:space="preserve">. </w:t>
      </w:r>
      <w:proofErr w:type="spellStart"/>
      <w:r w:rsidR="00C4288E" w:rsidRPr="006E4924">
        <w:rPr>
          <w:rFonts w:cstheme="minorHAnsi"/>
          <w:sz w:val="24"/>
          <w:szCs w:val="24"/>
        </w:rPr>
        <w:t>Holsapple</w:t>
      </w:r>
      <w:proofErr w:type="spellEnd"/>
      <w:r w:rsidR="00C4288E" w:rsidRPr="006E4924">
        <w:rPr>
          <w:rFonts w:cstheme="minorHAnsi"/>
          <w:sz w:val="24"/>
          <w:szCs w:val="24"/>
        </w:rPr>
        <w:t xml:space="preserve">, K. A. </w:t>
      </w:r>
      <w:r w:rsidR="00F635C3" w:rsidRPr="00F635C3">
        <w:rPr>
          <w:rFonts w:cstheme="minorHAnsi"/>
          <w:sz w:val="24"/>
          <w:szCs w:val="24"/>
        </w:rPr>
        <w:t>The scaling of impact processes in planetary sciences</w:t>
      </w:r>
      <w:r w:rsidR="00F635C3">
        <w:rPr>
          <w:rFonts w:cstheme="minorHAnsi"/>
          <w:sz w:val="24"/>
          <w:szCs w:val="24"/>
        </w:rPr>
        <w:t xml:space="preserve">. </w:t>
      </w:r>
      <w:r w:rsidR="00C4288E" w:rsidRPr="006E4924">
        <w:rPr>
          <w:rFonts w:cstheme="minorHAnsi"/>
          <w:i/>
          <w:sz w:val="24"/>
          <w:szCs w:val="24"/>
        </w:rPr>
        <w:t>Ann. Rev. Earth Planet. Sci.</w:t>
      </w:r>
      <w:r w:rsidR="00C4288E" w:rsidRPr="006E4924">
        <w:rPr>
          <w:rFonts w:cstheme="minorHAnsi"/>
          <w:sz w:val="24"/>
          <w:szCs w:val="24"/>
        </w:rPr>
        <w:t xml:space="preserve"> </w:t>
      </w:r>
      <w:r w:rsidR="00C4288E" w:rsidRPr="006E4924">
        <w:rPr>
          <w:rFonts w:cstheme="minorHAnsi"/>
          <w:b/>
          <w:sz w:val="24"/>
          <w:szCs w:val="24"/>
        </w:rPr>
        <w:t>21</w:t>
      </w:r>
      <w:r w:rsidR="00C4288E" w:rsidRPr="006E4924">
        <w:rPr>
          <w:rFonts w:cstheme="minorHAnsi"/>
          <w:sz w:val="24"/>
          <w:szCs w:val="24"/>
        </w:rPr>
        <w:t>, 333</w:t>
      </w:r>
      <w:r w:rsidR="00F635C3">
        <w:rPr>
          <w:rFonts w:cstheme="minorHAnsi"/>
          <w:sz w:val="24"/>
          <w:szCs w:val="24"/>
        </w:rPr>
        <w:t>–373</w:t>
      </w:r>
      <w:r w:rsidR="00C4288E" w:rsidRPr="006E4924">
        <w:rPr>
          <w:rFonts w:cstheme="minorHAnsi"/>
          <w:sz w:val="24"/>
          <w:szCs w:val="24"/>
        </w:rPr>
        <w:t xml:space="preserve"> (1993).</w:t>
      </w:r>
    </w:p>
    <w:p w14:paraId="36D09EE6" w14:textId="77777777" w:rsidR="00C4288E" w:rsidRPr="00BE708C" w:rsidRDefault="00C4288E" w:rsidP="00C4288E">
      <w:pPr>
        <w:rPr>
          <w:rFonts w:cstheme="minorHAnsi"/>
          <w:sz w:val="24"/>
          <w:szCs w:val="24"/>
        </w:rPr>
      </w:pPr>
    </w:p>
    <w:p w14:paraId="7C6CA1E3" w14:textId="268317AB" w:rsidR="00C4288E" w:rsidRPr="005D585B" w:rsidRDefault="00C4288E" w:rsidP="00C4288E">
      <w:pPr>
        <w:rPr>
          <w:rFonts w:eastAsia="Times New Roman" w:cstheme="minorHAnsi"/>
          <w:sz w:val="24"/>
          <w:szCs w:val="24"/>
        </w:rPr>
      </w:pPr>
      <w:r>
        <w:rPr>
          <w:rFonts w:cstheme="minorHAnsi"/>
          <w:sz w:val="24"/>
          <w:szCs w:val="24"/>
        </w:rPr>
        <w:lastRenderedPageBreak/>
        <w:t>2</w:t>
      </w:r>
      <w:r w:rsidR="00206A4A">
        <w:rPr>
          <w:rFonts w:cstheme="minorHAnsi"/>
          <w:sz w:val="24"/>
          <w:szCs w:val="24"/>
        </w:rPr>
        <w:t>2</w:t>
      </w:r>
      <w:r>
        <w:rPr>
          <w:rFonts w:cstheme="minorHAnsi"/>
          <w:sz w:val="24"/>
          <w:szCs w:val="24"/>
        </w:rPr>
        <w:t xml:space="preserve">. </w:t>
      </w:r>
      <w:proofErr w:type="spellStart"/>
      <w:r w:rsidRPr="00CC75B9">
        <w:rPr>
          <w:rFonts w:cstheme="minorHAnsi"/>
          <w:sz w:val="24"/>
          <w:szCs w:val="24"/>
        </w:rPr>
        <w:t>Holsapple</w:t>
      </w:r>
      <w:proofErr w:type="spellEnd"/>
      <w:r w:rsidRPr="00CC75B9">
        <w:rPr>
          <w:rFonts w:cstheme="minorHAnsi"/>
          <w:sz w:val="24"/>
          <w:szCs w:val="24"/>
        </w:rPr>
        <w:t>, K. A.</w:t>
      </w:r>
      <w:r w:rsidR="00F635C3">
        <w:rPr>
          <w:rFonts w:cstheme="minorHAnsi"/>
          <w:sz w:val="24"/>
          <w:szCs w:val="24"/>
        </w:rPr>
        <w:t xml:space="preserve"> &amp;</w:t>
      </w:r>
      <w:r w:rsidRPr="00CC75B9">
        <w:rPr>
          <w:rFonts w:cstheme="minorHAnsi"/>
          <w:sz w:val="24"/>
          <w:szCs w:val="24"/>
        </w:rPr>
        <w:t xml:space="preserve"> </w:t>
      </w:r>
      <w:proofErr w:type="spellStart"/>
      <w:r w:rsidRPr="00CC75B9">
        <w:rPr>
          <w:rFonts w:cstheme="minorHAnsi"/>
          <w:sz w:val="24"/>
          <w:szCs w:val="24"/>
        </w:rPr>
        <w:t>Housen</w:t>
      </w:r>
      <w:proofErr w:type="spellEnd"/>
      <w:r w:rsidRPr="00CC75B9">
        <w:rPr>
          <w:rFonts w:cstheme="minorHAnsi"/>
          <w:sz w:val="24"/>
          <w:szCs w:val="24"/>
        </w:rPr>
        <w:t xml:space="preserve"> K. R. </w:t>
      </w:r>
      <w:r w:rsidRPr="005D585B">
        <w:rPr>
          <w:rFonts w:eastAsia="Times New Roman" w:cstheme="minorHAnsi"/>
          <w:sz w:val="24"/>
          <w:szCs w:val="24"/>
        </w:rPr>
        <w:t xml:space="preserve">A crater and its ejecta: An interpretation of Deep Impact. </w:t>
      </w:r>
      <w:r w:rsidRPr="005D585B">
        <w:rPr>
          <w:rFonts w:eastAsia="Times New Roman" w:cstheme="minorHAnsi"/>
          <w:i/>
          <w:sz w:val="24"/>
          <w:szCs w:val="24"/>
        </w:rPr>
        <w:t>Icarus</w:t>
      </w:r>
      <w:r w:rsidRPr="005D585B">
        <w:rPr>
          <w:rFonts w:eastAsia="Times New Roman" w:cstheme="minorHAnsi"/>
          <w:sz w:val="24"/>
          <w:szCs w:val="24"/>
        </w:rPr>
        <w:t xml:space="preserve"> </w:t>
      </w:r>
      <w:r w:rsidRPr="005D585B">
        <w:rPr>
          <w:rFonts w:eastAsia="Times New Roman" w:cstheme="minorHAnsi"/>
          <w:b/>
          <w:sz w:val="24"/>
          <w:szCs w:val="24"/>
        </w:rPr>
        <w:t>187</w:t>
      </w:r>
      <w:r w:rsidRPr="005D585B">
        <w:rPr>
          <w:rFonts w:eastAsia="Times New Roman" w:cstheme="minorHAnsi"/>
          <w:sz w:val="24"/>
          <w:szCs w:val="24"/>
        </w:rPr>
        <w:t>, 345</w:t>
      </w:r>
      <w:r w:rsidR="00F635C3">
        <w:rPr>
          <w:rFonts w:eastAsia="Times New Roman" w:cstheme="minorHAnsi"/>
          <w:sz w:val="24"/>
          <w:szCs w:val="24"/>
        </w:rPr>
        <w:t>–</w:t>
      </w:r>
      <w:r w:rsidRPr="005D585B">
        <w:rPr>
          <w:rFonts w:eastAsia="Times New Roman" w:cstheme="minorHAnsi"/>
          <w:sz w:val="24"/>
          <w:szCs w:val="24"/>
        </w:rPr>
        <w:t>356 (2007).</w:t>
      </w:r>
    </w:p>
    <w:p w14:paraId="238514A5" w14:textId="78A568E3" w:rsidR="00C4288E" w:rsidRDefault="00C4288E" w:rsidP="00B451F3">
      <w:pPr>
        <w:rPr>
          <w:rFonts w:cstheme="minorHAnsi"/>
          <w:sz w:val="24"/>
          <w:szCs w:val="24"/>
        </w:rPr>
      </w:pPr>
    </w:p>
    <w:p w14:paraId="7CB5D701" w14:textId="3AD94D19" w:rsidR="00206A4A" w:rsidRPr="00206A4A" w:rsidRDefault="00206A4A" w:rsidP="00B451F3">
      <w:pPr>
        <w:rPr>
          <w:rFonts w:cstheme="minorHAnsi"/>
          <w:sz w:val="24"/>
          <w:szCs w:val="24"/>
        </w:rPr>
      </w:pPr>
      <w:r>
        <w:rPr>
          <w:rFonts w:cstheme="minorHAnsi"/>
          <w:sz w:val="24"/>
          <w:szCs w:val="24"/>
        </w:rPr>
        <w:t xml:space="preserve">23. </w:t>
      </w:r>
      <w:proofErr w:type="spellStart"/>
      <w:r>
        <w:rPr>
          <w:rFonts w:cstheme="minorHAnsi"/>
          <w:sz w:val="24"/>
          <w:szCs w:val="24"/>
        </w:rPr>
        <w:t>Bottke</w:t>
      </w:r>
      <w:proofErr w:type="spellEnd"/>
      <w:r>
        <w:rPr>
          <w:rFonts w:cstheme="minorHAnsi"/>
          <w:sz w:val="24"/>
          <w:szCs w:val="24"/>
        </w:rPr>
        <w:t xml:space="preserve">, W. F., Nolan, M. C., Greenberg, R., </w:t>
      </w:r>
      <w:proofErr w:type="spellStart"/>
      <w:r>
        <w:rPr>
          <w:rFonts w:cstheme="minorHAnsi"/>
          <w:sz w:val="24"/>
          <w:szCs w:val="24"/>
        </w:rPr>
        <w:t>Kolvoord</w:t>
      </w:r>
      <w:proofErr w:type="spellEnd"/>
      <w:r>
        <w:rPr>
          <w:rFonts w:cstheme="minorHAnsi"/>
          <w:sz w:val="24"/>
          <w:szCs w:val="24"/>
        </w:rPr>
        <w:t xml:space="preserve">, R. A. Velocity distributions among colliding asteroids. </w:t>
      </w:r>
      <w:r>
        <w:rPr>
          <w:rFonts w:cstheme="minorHAnsi"/>
          <w:i/>
          <w:sz w:val="24"/>
          <w:szCs w:val="24"/>
        </w:rPr>
        <w:t>Icarus</w:t>
      </w:r>
      <w:r>
        <w:rPr>
          <w:rFonts w:cstheme="minorHAnsi"/>
          <w:sz w:val="24"/>
          <w:szCs w:val="24"/>
        </w:rPr>
        <w:t xml:space="preserve"> </w:t>
      </w:r>
      <w:r>
        <w:rPr>
          <w:rFonts w:cstheme="minorHAnsi"/>
          <w:b/>
          <w:sz w:val="24"/>
          <w:szCs w:val="24"/>
        </w:rPr>
        <w:t>107</w:t>
      </w:r>
      <w:r>
        <w:rPr>
          <w:rFonts w:cstheme="minorHAnsi"/>
          <w:sz w:val="24"/>
          <w:szCs w:val="24"/>
        </w:rPr>
        <w:t>, 255-268, (1994).</w:t>
      </w:r>
    </w:p>
    <w:p w14:paraId="010DA956" w14:textId="77777777" w:rsidR="00AE7C5C" w:rsidRDefault="00AE7C5C" w:rsidP="00B451F3">
      <w:pPr>
        <w:rPr>
          <w:rFonts w:cstheme="minorHAnsi"/>
          <w:sz w:val="24"/>
          <w:szCs w:val="24"/>
        </w:rPr>
      </w:pPr>
    </w:p>
    <w:p w14:paraId="6B999049" w14:textId="7B8E844B" w:rsidR="00C4288E" w:rsidRPr="006E4924" w:rsidRDefault="00C4288E" w:rsidP="00C4288E">
      <w:pPr>
        <w:rPr>
          <w:rFonts w:cstheme="minorHAnsi"/>
          <w:sz w:val="24"/>
          <w:szCs w:val="24"/>
        </w:rPr>
      </w:pPr>
      <w:r>
        <w:rPr>
          <w:rFonts w:cstheme="minorHAnsi"/>
          <w:sz w:val="24"/>
          <w:szCs w:val="24"/>
        </w:rPr>
        <w:t>2</w:t>
      </w:r>
      <w:r w:rsidR="00206A4A">
        <w:rPr>
          <w:rFonts w:cstheme="minorHAnsi"/>
          <w:sz w:val="24"/>
          <w:szCs w:val="24"/>
        </w:rPr>
        <w:t>4</w:t>
      </w:r>
      <w:r>
        <w:rPr>
          <w:rFonts w:cstheme="minorHAnsi"/>
          <w:sz w:val="24"/>
          <w:szCs w:val="24"/>
        </w:rPr>
        <w:t xml:space="preserve">. </w:t>
      </w:r>
      <w:proofErr w:type="spellStart"/>
      <w:r w:rsidRPr="006E4924">
        <w:rPr>
          <w:rFonts w:cstheme="minorHAnsi"/>
          <w:sz w:val="24"/>
          <w:szCs w:val="24"/>
        </w:rPr>
        <w:t>Prieur</w:t>
      </w:r>
      <w:proofErr w:type="spellEnd"/>
      <w:r w:rsidRPr="006E4924">
        <w:rPr>
          <w:rFonts w:cstheme="minorHAnsi"/>
          <w:sz w:val="24"/>
          <w:szCs w:val="24"/>
        </w:rPr>
        <w:t xml:space="preserve">, N. C., Rolf, </w:t>
      </w:r>
      <w:r w:rsidR="00F635C3" w:rsidRPr="006E4924">
        <w:rPr>
          <w:rFonts w:cstheme="minorHAnsi"/>
          <w:sz w:val="24"/>
          <w:szCs w:val="24"/>
        </w:rPr>
        <w:t>T.</w:t>
      </w:r>
      <w:r w:rsidR="00F635C3">
        <w:rPr>
          <w:rFonts w:cstheme="minorHAnsi"/>
          <w:sz w:val="24"/>
          <w:szCs w:val="24"/>
        </w:rPr>
        <w:t>,</w:t>
      </w:r>
      <w:r w:rsidR="00F635C3" w:rsidRPr="006E4924">
        <w:rPr>
          <w:rFonts w:cstheme="minorHAnsi"/>
          <w:sz w:val="24"/>
          <w:szCs w:val="24"/>
        </w:rPr>
        <w:t xml:space="preserve"> </w:t>
      </w:r>
      <w:r w:rsidRPr="006E4924">
        <w:rPr>
          <w:rFonts w:cstheme="minorHAnsi"/>
          <w:sz w:val="24"/>
          <w:szCs w:val="24"/>
        </w:rPr>
        <w:t xml:space="preserve">Luther, </w:t>
      </w:r>
      <w:r w:rsidR="00F635C3" w:rsidRPr="006E4924">
        <w:rPr>
          <w:rFonts w:cstheme="minorHAnsi"/>
          <w:sz w:val="24"/>
          <w:szCs w:val="24"/>
        </w:rPr>
        <w:t>R.</w:t>
      </w:r>
      <w:r w:rsidR="00F635C3">
        <w:rPr>
          <w:rFonts w:cstheme="minorHAnsi"/>
          <w:sz w:val="24"/>
          <w:szCs w:val="24"/>
        </w:rPr>
        <w:t>,</w:t>
      </w:r>
      <w:r w:rsidR="00F635C3" w:rsidRPr="006E4924">
        <w:rPr>
          <w:rFonts w:cstheme="minorHAnsi"/>
          <w:sz w:val="24"/>
          <w:szCs w:val="24"/>
        </w:rPr>
        <w:t xml:space="preserve"> </w:t>
      </w:r>
      <w:proofErr w:type="spellStart"/>
      <w:r w:rsidRPr="006E4924">
        <w:rPr>
          <w:rFonts w:cstheme="minorHAnsi"/>
          <w:sz w:val="24"/>
          <w:szCs w:val="24"/>
        </w:rPr>
        <w:t>Wünnemann</w:t>
      </w:r>
      <w:proofErr w:type="spellEnd"/>
      <w:r w:rsidRPr="006E4924">
        <w:rPr>
          <w:rFonts w:cstheme="minorHAnsi"/>
          <w:sz w:val="24"/>
          <w:szCs w:val="24"/>
        </w:rPr>
        <w:t xml:space="preserve">, </w:t>
      </w:r>
      <w:r w:rsidR="00F635C3" w:rsidRPr="006E4924">
        <w:rPr>
          <w:rFonts w:cstheme="minorHAnsi"/>
          <w:sz w:val="24"/>
          <w:szCs w:val="24"/>
        </w:rPr>
        <w:t>K.</w:t>
      </w:r>
      <w:r w:rsidR="00F635C3">
        <w:rPr>
          <w:rFonts w:cstheme="minorHAnsi"/>
          <w:sz w:val="24"/>
          <w:szCs w:val="24"/>
        </w:rPr>
        <w:t>,</w:t>
      </w:r>
      <w:r w:rsidR="00F635C3" w:rsidRPr="006E4924">
        <w:rPr>
          <w:rFonts w:cstheme="minorHAnsi"/>
          <w:sz w:val="24"/>
          <w:szCs w:val="24"/>
        </w:rPr>
        <w:t xml:space="preserve"> </w:t>
      </w:r>
      <w:r w:rsidRPr="006E4924">
        <w:rPr>
          <w:rFonts w:cstheme="minorHAnsi"/>
          <w:sz w:val="24"/>
          <w:szCs w:val="24"/>
        </w:rPr>
        <w:t xml:space="preserve">Xiao, </w:t>
      </w:r>
      <w:r w:rsidR="00F635C3" w:rsidRPr="006E4924">
        <w:rPr>
          <w:rFonts w:cstheme="minorHAnsi"/>
          <w:sz w:val="24"/>
          <w:szCs w:val="24"/>
        </w:rPr>
        <w:t>Z.</w:t>
      </w:r>
      <w:r w:rsidR="00F635C3">
        <w:rPr>
          <w:rFonts w:cstheme="minorHAnsi"/>
          <w:sz w:val="24"/>
          <w:szCs w:val="24"/>
        </w:rPr>
        <w:t>,</w:t>
      </w:r>
      <w:r w:rsidR="00F635C3" w:rsidRPr="006E4924">
        <w:rPr>
          <w:rFonts w:cstheme="minorHAnsi"/>
          <w:sz w:val="24"/>
          <w:szCs w:val="24"/>
        </w:rPr>
        <w:t xml:space="preserve"> </w:t>
      </w:r>
      <w:r w:rsidRPr="006E4924">
        <w:rPr>
          <w:rFonts w:cstheme="minorHAnsi"/>
          <w:sz w:val="24"/>
          <w:szCs w:val="24"/>
        </w:rPr>
        <w:t>Werner</w:t>
      </w:r>
      <w:r w:rsidR="00F635C3">
        <w:rPr>
          <w:rFonts w:cstheme="minorHAnsi"/>
          <w:sz w:val="24"/>
          <w:szCs w:val="24"/>
        </w:rPr>
        <w:t xml:space="preserve">, </w:t>
      </w:r>
      <w:r w:rsidR="00F635C3" w:rsidRPr="006E4924">
        <w:rPr>
          <w:rFonts w:cstheme="minorHAnsi"/>
          <w:sz w:val="24"/>
          <w:szCs w:val="24"/>
        </w:rPr>
        <w:t xml:space="preserve">S. C. </w:t>
      </w:r>
      <w:r w:rsidRPr="006E4924">
        <w:rPr>
          <w:rFonts w:cstheme="minorHAnsi"/>
          <w:sz w:val="24"/>
          <w:szCs w:val="24"/>
        </w:rPr>
        <w:t xml:space="preserve"> The effect of target properties on transient crater scaling for simple craters</w:t>
      </w:r>
      <w:r w:rsidR="00F635C3">
        <w:rPr>
          <w:rFonts w:cstheme="minorHAnsi"/>
          <w:sz w:val="24"/>
          <w:szCs w:val="24"/>
        </w:rPr>
        <w:t>.</w:t>
      </w:r>
      <w:r w:rsidRPr="006E4924">
        <w:rPr>
          <w:rFonts w:cstheme="minorHAnsi"/>
          <w:sz w:val="24"/>
          <w:szCs w:val="24"/>
        </w:rPr>
        <w:t xml:space="preserve"> </w:t>
      </w:r>
      <w:r w:rsidRPr="006E4924">
        <w:rPr>
          <w:rFonts w:cstheme="minorHAnsi"/>
          <w:i/>
          <w:sz w:val="24"/>
          <w:szCs w:val="24"/>
        </w:rPr>
        <w:t>JGR Planets</w:t>
      </w:r>
      <w:r w:rsidRPr="006E4924">
        <w:rPr>
          <w:rFonts w:cstheme="minorHAnsi"/>
          <w:sz w:val="24"/>
          <w:szCs w:val="24"/>
        </w:rPr>
        <w:t xml:space="preserve"> </w:t>
      </w:r>
      <w:r w:rsidRPr="006E4924">
        <w:rPr>
          <w:rFonts w:cstheme="minorHAnsi"/>
          <w:b/>
          <w:sz w:val="24"/>
          <w:szCs w:val="24"/>
        </w:rPr>
        <w:t>122</w:t>
      </w:r>
      <w:r w:rsidRPr="006E4924">
        <w:rPr>
          <w:rFonts w:cstheme="minorHAnsi"/>
          <w:sz w:val="24"/>
          <w:szCs w:val="24"/>
        </w:rPr>
        <w:t>, 1704</w:t>
      </w:r>
      <w:r w:rsidR="00F635C3">
        <w:rPr>
          <w:rFonts w:cstheme="minorHAnsi"/>
          <w:sz w:val="24"/>
          <w:szCs w:val="24"/>
        </w:rPr>
        <w:t>–</w:t>
      </w:r>
      <w:r w:rsidRPr="006E4924">
        <w:rPr>
          <w:rFonts w:cstheme="minorHAnsi"/>
          <w:sz w:val="24"/>
          <w:szCs w:val="24"/>
        </w:rPr>
        <w:t xml:space="preserve">1726, (2017).  </w:t>
      </w:r>
    </w:p>
    <w:p w14:paraId="380686DD" w14:textId="12F680EA" w:rsidR="00C4288E" w:rsidRDefault="00C4288E" w:rsidP="00B451F3">
      <w:pPr>
        <w:rPr>
          <w:rFonts w:cstheme="minorHAnsi"/>
          <w:sz w:val="24"/>
          <w:szCs w:val="24"/>
        </w:rPr>
      </w:pPr>
    </w:p>
    <w:p w14:paraId="3CEE874B" w14:textId="3FB058D7" w:rsidR="00C4288E" w:rsidRPr="006E4924" w:rsidRDefault="00C4288E" w:rsidP="00C4288E">
      <w:pPr>
        <w:rPr>
          <w:rFonts w:cstheme="minorHAnsi"/>
          <w:sz w:val="24"/>
          <w:szCs w:val="24"/>
        </w:rPr>
      </w:pPr>
      <w:r>
        <w:rPr>
          <w:rFonts w:cstheme="minorHAnsi"/>
          <w:sz w:val="24"/>
          <w:szCs w:val="24"/>
        </w:rPr>
        <w:t>2</w:t>
      </w:r>
      <w:r w:rsidR="00206A4A">
        <w:rPr>
          <w:rFonts w:cstheme="minorHAnsi"/>
          <w:sz w:val="24"/>
          <w:szCs w:val="24"/>
        </w:rPr>
        <w:t>5</w:t>
      </w:r>
      <w:r>
        <w:rPr>
          <w:rFonts w:cstheme="minorHAnsi"/>
          <w:sz w:val="24"/>
          <w:szCs w:val="24"/>
        </w:rPr>
        <w:t xml:space="preserve">. </w:t>
      </w:r>
      <w:r w:rsidRPr="006E4924">
        <w:rPr>
          <w:rFonts w:cstheme="minorHAnsi"/>
          <w:sz w:val="24"/>
          <w:szCs w:val="24"/>
        </w:rPr>
        <w:t xml:space="preserve">Thomas, P. C. &amp; Robinson, M. S. Seismic resurfacing by a single impact on the asteroid 433 Eros. </w:t>
      </w:r>
      <w:r w:rsidRPr="006E4924">
        <w:rPr>
          <w:rFonts w:cstheme="minorHAnsi"/>
          <w:i/>
          <w:sz w:val="24"/>
          <w:szCs w:val="24"/>
        </w:rPr>
        <w:t>Nature</w:t>
      </w:r>
      <w:r w:rsidRPr="006E4924">
        <w:rPr>
          <w:rFonts w:cstheme="minorHAnsi"/>
          <w:sz w:val="24"/>
          <w:szCs w:val="24"/>
        </w:rPr>
        <w:t xml:space="preserve"> </w:t>
      </w:r>
      <w:r w:rsidRPr="006E4924">
        <w:rPr>
          <w:rFonts w:cstheme="minorHAnsi"/>
          <w:b/>
          <w:sz w:val="24"/>
          <w:szCs w:val="24"/>
        </w:rPr>
        <w:t>436</w:t>
      </w:r>
      <w:r w:rsidRPr="006E4924">
        <w:rPr>
          <w:rFonts w:cstheme="minorHAnsi"/>
          <w:sz w:val="24"/>
          <w:szCs w:val="24"/>
        </w:rPr>
        <w:t>, 366</w:t>
      </w:r>
      <w:r w:rsidR="00F635C3">
        <w:rPr>
          <w:rFonts w:cstheme="minorHAnsi"/>
          <w:sz w:val="24"/>
          <w:szCs w:val="24"/>
        </w:rPr>
        <w:t>–</w:t>
      </w:r>
      <w:r w:rsidRPr="006E4924">
        <w:rPr>
          <w:rFonts w:cstheme="minorHAnsi"/>
          <w:sz w:val="24"/>
          <w:szCs w:val="24"/>
        </w:rPr>
        <w:t>369 (2005).</w:t>
      </w:r>
    </w:p>
    <w:p w14:paraId="3AAEFDEB" w14:textId="77777777" w:rsidR="00C4288E" w:rsidRDefault="00C4288E" w:rsidP="00B451F3">
      <w:pPr>
        <w:rPr>
          <w:sz w:val="24"/>
          <w:szCs w:val="24"/>
        </w:rPr>
      </w:pPr>
    </w:p>
    <w:p w14:paraId="1124B61F" w14:textId="06D96B33" w:rsidR="00C4288E" w:rsidRPr="006E4924" w:rsidRDefault="00C4288E" w:rsidP="00C4288E">
      <w:pPr>
        <w:rPr>
          <w:rFonts w:cstheme="minorHAnsi"/>
          <w:sz w:val="24"/>
          <w:szCs w:val="24"/>
        </w:rPr>
      </w:pPr>
      <w:r>
        <w:rPr>
          <w:sz w:val="24"/>
          <w:szCs w:val="24"/>
        </w:rPr>
        <w:t>2</w:t>
      </w:r>
      <w:r w:rsidR="00206A4A">
        <w:rPr>
          <w:sz w:val="24"/>
          <w:szCs w:val="24"/>
        </w:rPr>
        <w:t>6</w:t>
      </w:r>
      <w:r>
        <w:rPr>
          <w:sz w:val="24"/>
          <w:szCs w:val="24"/>
        </w:rPr>
        <w:t xml:space="preserve">. </w:t>
      </w:r>
      <w:r w:rsidRPr="006E4924">
        <w:rPr>
          <w:rFonts w:cstheme="minorHAnsi"/>
          <w:sz w:val="24"/>
          <w:szCs w:val="24"/>
        </w:rPr>
        <w:t>Michel, P., O'Brien, D.</w:t>
      </w:r>
      <w:r w:rsidR="00F635C3">
        <w:rPr>
          <w:rFonts w:cstheme="minorHAnsi"/>
          <w:sz w:val="24"/>
          <w:szCs w:val="24"/>
        </w:rPr>
        <w:t xml:space="preserve"> </w:t>
      </w:r>
      <w:r w:rsidRPr="006E4924">
        <w:rPr>
          <w:rFonts w:cstheme="minorHAnsi"/>
          <w:sz w:val="24"/>
          <w:szCs w:val="24"/>
        </w:rPr>
        <w:t xml:space="preserve">P., Abe, S., Hirata, N. Itokawa's cratering record as observed by </w:t>
      </w:r>
      <w:proofErr w:type="spellStart"/>
      <w:r w:rsidRPr="006E4924">
        <w:rPr>
          <w:rFonts w:cstheme="minorHAnsi"/>
          <w:sz w:val="24"/>
          <w:szCs w:val="24"/>
        </w:rPr>
        <w:t>Hayabusa</w:t>
      </w:r>
      <w:proofErr w:type="spellEnd"/>
      <w:r w:rsidRPr="006E4924">
        <w:rPr>
          <w:rFonts w:cstheme="minorHAnsi"/>
          <w:sz w:val="24"/>
          <w:szCs w:val="24"/>
        </w:rPr>
        <w:t xml:space="preserve">: implications for its age and collisional history. </w:t>
      </w:r>
      <w:r w:rsidRPr="006E4924">
        <w:rPr>
          <w:rFonts w:cstheme="minorHAnsi"/>
          <w:i/>
          <w:sz w:val="24"/>
          <w:szCs w:val="24"/>
        </w:rPr>
        <w:t>Icarus</w:t>
      </w:r>
      <w:r w:rsidRPr="006E4924">
        <w:rPr>
          <w:rFonts w:cstheme="minorHAnsi"/>
          <w:sz w:val="24"/>
          <w:szCs w:val="24"/>
        </w:rPr>
        <w:t xml:space="preserve"> </w:t>
      </w:r>
      <w:r w:rsidRPr="006E4924">
        <w:rPr>
          <w:rFonts w:cstheme="minorHAnsi"/>
          <w:b/>
          <w:sz w:val="24"/>
          <w:szCs w:val="24"/>
        </w:rPr>
        <w:t>200</w:t>
      </w:r>
      <w:r w:rsidRPr="006E4924">
        <w:rPr>
          <w:rFonts w:cstheme="minorHAnsi"/>
          <w:sz w:val="24"/>
          <w:szCs w:val="24"/>
        </w:rPr>
        <w:t>, 503</w:t>
      </w:r>
      <w:r w:rsidR="00F635C3">
        <w:rPr>
          <w:rFonts w:cstheme="minorHAnsi"/>
          <w:sz w:val="24"/>
          <w:szCs w:val="24"/>
        </w:rPr>
        <w:t>–</w:t>
      </w:r>
      <w:r w:rsidRPr="006E4924">
        <w:rPr>
          <w:rFonts w:cstheme="minorHAnsi"/>
          <w:sz w:val="24"/>
          <w:szCs w:val="24"/>
        </w:rPr>
        <w:t>513, (2009).</w:t>
      </w:r>
    </w:p>
    <w:p w14:paraId="15BC4623" w14:textId="38DA47FF" w:rsidR="00C4288E" w:rsidRDefault="00C4288E" w:rsidP="00B451F3">
      <w:pPr>
        <w:rPr>
          <w:rFonts w:cstheme="minorHAnsi"/>
          <w:sz w:val="24"/>
          <w:szCs w:val="24"/>
        </w:rPr>
      </w:pPr>
    </w:p>
    <w:p w14:paraId="5FA05211" w14:textId="3165A554" w:rsidR="003D11AA" w:rsidRPr="006E4924" w:rsidRDefault="003D11AA" w:rsidP="003D11AA">
      <w:pPr>
        <w:rPr>
          <w:rFonts w:eastAsia="Times New Roman" w:cstheme="minorHAnsi"/>
          <w:sz w:val="24"/>
          <w:szCs w:val="24"/>
        </w:rPr>
      </w:pPr>
      <w:r>
        <w:rPr>
          <w:rFonts w:cstheme="minorHAnsi"/>
          <w:sz w:val="24"/>
          <w:szCs w:val="24"/>
        </w:rPr>
        <w:t>2</w:t>
      </w:r>
      <w:r w:rsidR="00206A4A">
        <w:rPr>
          <w:rFonts w:cstheme="minorHAnsi"/>
          <w:sz w:val="24"/>
          <w:szCs w:val="24"/>
        </w:rPr>
        <w:t>7</w:t>
      </w:r>
      <w:r>
        <w:rPr>
          <w:rFonts w:cstheme="minorHAnsi"/>
          <w:sz w:val="24"/>
          <w:szCs w:val="24"/>
        </w:rPr>
        <w:t xml:space="preserve">. </w:t>
      </w:r>
      <w:r w:rsidRPr="006E4924">
        <w:rPr>
          <w:rFonts w:cstheme="minorHAnsi"/>
          <w:sz w:val="24"/>
          <w:szCs w:val="24"/>
        </w:rPr>
        <w:t xml:space="preserve">Tatsumi, E. &amp; Sugita, S. </w:t>
      </w:r>
      <w:r w:rsidRPr="006E4924">
        <w:rPr>
          <w:rFonts w:eastAsia="Times New Roman" w:cstheme="minorHAnsi"/>
          <w:sz w:val="24"/>
          <w:szCs w:val="24"/>
        </w:rPr>
        <w:t xml:space="preserve">Cratering efficiency on coarse-grain targets: Implications for the dynamical evolution of asteroid 25143 Itokawa. </w:t>
      </w:r>
      <w:r w:rsidRPr="006E4924">
        <w:rPr>
          <w:rFonts w:eastAsia="Times New Roman" w:cstheme="minorHAnsi"/>
          <w:i/>
          <w:sz w:val="24"/>
          <w:szCs w:val="24"/>
        </w:rPr>
        <w:t>Icarus,</w:t>
      </w:r>
      <w:r w:rsidRPr="006E4924">
        <w:rPr>
          <w:rFonts w:eastAsia="Times New Roman" w:cstheme="minorHAnsi"/>
          <w:sz w:val="24"/>
          <w:szCs w:val="24"/>
        </w:rPr>
        <w:t xml:space="preserve"> </w:t>
      </w:r>
      <w:r w:rsidRPr="006E4924">
        <w:rPr>
          <w:rFonts w:eastAsia="Times New Roman" w:cstheme="minorHAnsi"/>
          <w:b/>
          <w:sz w:val="24"/>
          <w:szCs w:val="24"/>
        </w:rPr>
        <w:t>300</w:t>
      </w:r>
      <w:r w:rsidRPr="006E4924">
        <w:rPr>
          <w:rFonts w:eastAsia="Times New Roman" w:cstheme="minorHAnsi"/>
          <w:sz w:val="24"/>
          <w:szCs w:val="24"/>
        </w:rPr>
        <w:t>, 227</w:t>
      </w:r>
      <w:r w:rsidR="00F635C3">
        <w:rPr>
          <w:rFonts w:eastAsia="Times New Roman" w:cstheme="minorHAnsi"/>
          <w:sz w:val="24"/>
          <w:szCs w:val="24"/>
        </w:rPr>
        <w:t>–</w:t>
      </w:r>
      <w:r w:rsidRPr="006E4924">
        <w:rPr>
          <w:rFonts w:eastAsia="Times New Roman" w:cstheme="minorHAnsi"/>
          <w:sz w:val="24"/>
          <w:szCs w:val="24"/>
        </w:rPr>
        <w:t xml:space="preserve">248 </w:t>
      </w:r>
      <w:r w:rsidRPr="006E4924">
        <w:rPr>
          <w:rFonts w:cstheme="minorHAnsi"/>
          <w:sz w:val="24"/>
          <w:szCs w:val="24"/>
        </w:rPr>
        <w:t>(2017).</w:t>
      </w:r>
    </w:p>
    <w:p w14:paraId="2908D3AF" w14:textId="62B7D58C" w:rsidR="003D11AA" w:rsidRDefault="003D11AA" w:rsidP="00B451F3">
      <w:pPr>
        <w:rPr>
          <w:sz w:val="24"/>
          <w:szCs w:val="24"/>
        </w:rPr>
      </w:pPr>
    </w:p>
    <w:p w14:paraId="0C0E35F4" w14:textId="264D4C1D" w:rsidR="003D11AA" w:rsidRPr="006E4924" w:rsidRDefault="003D11AA" w:rsidP="003D11AA">
      <w:pPr>
        <w:rPr>
          <w:rFonts w:cstheme="minorHAnsi"/>
          <w:sz w:val="24"/>
          <w:szCs w:val="24"/>
        </w:rPr>
      </w:pPr>
      <w:r>
        <w:rPr>
          <w:rFonts w:cstheme="minorHAnsi"/>
          <w:sz w:val="24"/>
          <w:szCs w:val="24"/>
        </w:rPr>
        <w:t>2</w:t>
      </w:r>
      <w:r w:rsidR="00206A4A">
        <w:rPr>
          <w:rFonts w:cstheme="minorHAnsi"/>
          <w:sz w:val="24"/>
          <w:szCs w:val="24"/>
        </w:rPr>
        <w:t>8</w:t>
      </w:r>
      <w:r>
        <w:rPr>
          <w:rFonts w:cstheme="minorHAnsi"/>
          <w:sz w:val="24"/>
          <w:szCs w:val="24"/>
        </w:rPr>
        <w:t xml:space="preserve">. </w:t>
      </w:r>
      <w:r w:rsidRPr="006E4924">
        <w:rPr>
          <w:rFonts w:cstheme="minorHAnsi"/>
          <w:sz w:val="24"/>
          <w:szCs w:val="24"/>
        </w:rPr>
        <w:t xml:space="preserve">Richardson, J. E., </w:t>
      </w:r>
      <w:proofErr w:type="spellStart"/>
      <w:r w:rsidRPr="006E4924">
        <w:rPr>
          <w:rFonts w:cstheme="minorHAnsi"/>
          <w:sz w:val="24"/>
          <w:szCs w:val="24"/>
        </w:rPr>
        <w:t>Melosh</w:t>
      </w:r>
      <w:proofErr w:type="spellEnd"/>
      <w:r w:rsidRPr="006E4924">
        <w:rPr>
          <w:rFonts w:cstheme="minorHAnsi"/>
          <w:sz w:val="24"/>
          <w:szCs w:val="24"/>
        </w:rPr>
        <w:t xml:space="preserve">, H. J., Greenberg, R. J., O'Brien, D. P. The global effects of impact-induced seismic activity on fractured asteroid surface morphology. </w:t>
      </w:r>
      <w:r w:rsidRPr="006E4924">
        <w:rPr>
          <w:rFonts w:cstheme="minorHAnsi"/>
          <w:i/>
          <w:sz w:val="24"/>
          <w:szCs w:val="24"/>
        </w:rPr>
        <w:t>Icarus</w:t>
      </w:r>
      <w:r w:rsidRPr="006E4924">
        <w:rPr>
          <w:rFonts w:cstheme="minorHAnsi"/>
          <w:sz w:val="24"/>
          <w:szCs w:val="24"/>
        </w:rPr>
        <w:t xml:space="preserve"> </w:t>
      </w:r>
      <w:r w:rsidRPr="006E4924">
        <w:rPr>
          <w:rFonts w:cstheme="minorHAnsi"/>
          <w:b/>
          <w:sz w:val="24"/>
          <w:szCs w:val="24"/>
        </w:rPr>
        <w:t>179</w:t>
      </w:r>
      <w:r w:rsidRPr="006E4924">
        <w:rPr>
          <w:rFonts w:cstheme="minorHAnsi"/>
          <w:sz w:val="24"/>
          <w:szCs w:val="24"/>
        </w:rPr>
        <w:t>, 325</w:t>
      </w:r>
      <w:r w:rsidR="00F635C3">
        <w:rPr>
          <w:rFonts w:cstheme="minorHAnsi"/>
          <w:sz w:val="24"/>
          <w:szCs w:val="24"/>
        </w:rPr>
        <w:t>–</w:t>
      </w:r>
      <w:r w:rsidRPr="006E4924">
        <w:rPr>
          <w:rFonts w:cstheme="minorHAnsi"/>
          <w:sz w:val="24"/>
          <w:szCs w:val="24"/>
        </w:rPr>
        <w:t>349 (2005).</w:t>
      </w:r>
    </w:p>
    <w:p w14:paraId="2E1967CA" w14:textId="452DA806" w:rsidR="003D11AA" w:rsidRDefault="003D11AA" w:rsidP="00B451F3">
      <w:pPr>
        <w:rPr>
          <w:rFonts w:cstheme="minorHAnsi"/>
          <w:sz w:val="24"/>
          <w:szCs w:val="24"/>
        </w:rPr>
      </w:pPr>
    </w:p>
    <w:p w14:paraId="0B2BBC79" w14:textId="55035103" w:rsidR="00734CF1" w:rsidRPr="00B451F3" w:rsidRDefault="003D11AA" w:rsidP="00734CF1">
      <w:pPr>
        <w:rPr>
          <w:rFonts w:cstheme="minorHAnsi"/>
          <w:sz w:val="24"/>
          <w:szCs w:val="24"/>
        </w:rPr>
      </w:pPr>
      <w:r>
        <w:rPr>
          <w:rFonts w:cstheme="minorHAnsi"/>
          <w:sz w:val="24"/>
          <w:szCs w:val="24"/>
        </w:rPr>
        <w:t>2</w:t>
      </w:r>
      <w:r w:rsidR="00206A4A">
        <w:rPr>
          <w:rFonts w:cstheme="minorHAnsi"/>
          <w:sz w:val="24"/>
          <w:szCs w:val="24"/>
        </w:rPr>
        <w:t>9</w:t>
      </w:r>
      <w:r>
        <w:rPr>
          <w:rFonts w:cstheme="minorHAnsi"/>
          <w:sz w:val="24"/>
          <w:szCs w:val="24"/>
        </w:rPr>
        <w:t xml:space="preserve">. </w:t>
      </w:r>
      <w:proofErr w:type="spellStart"/>
      <w:r w:rsidR="00734CF1" w:rsidRPr="00B451F3">
        <w:rPr>
          <w:rFonts w:cstheme="minorHAnsi"/>
          <w:sz w:val="24"/>
          <w:szCs w:val="24"/>
        </w:rPr>
        <w:t>Asphaug</w:t>
      </w:r>
      <w:proofErr w:type="spellEnd"/>
      <w:r w:rsidR="00734CF1" w:rsidRPr="00B451F3">
        <w:rPr>
          <w:rFonts w:cstheme="minorHAnsi"/>
          <w:sz w:val="24"/>
          <w:szCs w:val="24"/>
        </w:rPr>
        <w:t xml:space="preserve">, E. Critical crater diameter and asteroid impact seismology. </w:t>
      </w:r>
      <w:r w:rsidR="00F635C3" w:rsidRPr="006E4924">
        <w:rPr>
          <w:rFonts w:cstheme="minorHAnsi"/>
          <w:i/>
          <w:sz w:val="24"/>
          <w:szCs w:val="24"/>
        </w:rPr>
        <w:t>Meteoritics Planet. Sci.</w:t>
      </w:r>
      <w:r w:rsidR="00F635C3" w:rsidRPr="006E4924">
        <w:rPr>
          <w:rFonts w:cstheme="minorHAnsi"/>
          <w:sz w:val="24"/>
          <w:szCs w:val="24"/>
        </w:rPr>
        <w:t xml:space="preserve"> </w:t>
      </w:r>
      <w:r w:rsidR="00734CF1" w:rsidRPr="00EF7EF9">
        <w:rPr>
          <w:rFonts w:cstheme="minorHAnsi"/>
          <w:b/>
          <w:sz w:val="24"/>
          <w:szCs w:val="24"/>
        </w:rPr>
        <w:t>43</w:t>
      </w:r>
      <w:r w:rsidR="00734CF1" w:rsidRPr="00B451F3">
        <w:rPr>
          <w:rFonts w:cstheme="minorHAnsi"/>
          <w:sz w:val="24"/>
          <w:szCs w:val="24"/>
        </w:rPr>
        <w:t>, 1075</w:t>
      </w:r>
      <w:r w:rsidR="00F635C3">
        <w:rPr>
          <w:rFonts w:cstheme="minorHAnsi"/>
          <w:sz w:val="24"/>
          <w:szCs w:val="24"/>
        </w:rPr>
        <w:t>–</w:t>
      </w:r>
      <w:r w:rsidR="00734CF1" w:rsidRPr="00B451F3">
        <w:rPr>
          <w:rFonts w:cstheme="minorHAnsi"/>
          <w:sz w:val="24"/>
          <w:szCs w:val="24"/>
        </w:rPr>
        <w:t>1084</w:t>
      </w:r>
      <w:r w:rsidR="00CE0E5B" w:rsidRPr="00B451F3">
        <w:rPr>
          <w:rFonts w:cstheme="minorHAnsi"/>
          <w:sz w:val="24"/>
          <w:szCs w:val="24"/>
        </w:rPr>
        <w:t xml:space="preserve"> (2008).</w:t>
      </w:r>
    </w:p>
    <w:p w14:paraId="02AC1058" w14:textId="418837F2" w:rsidR="00734CF1" w:rsidRDefault="00734CF1" w:rsidP="00734CF1">
      <w:pPr>
        <w:rPr>
          <w:rFonts w:cstheme="minorHAnsi"/>
          <w:sz w:val="24"/>
          <w:szCs w:val="24"/>
        </w:rPr>
      </w:pPr>
    </w:p>
    <w:p w14:paraId="22092194" w14:textId="0DDF324D" w:rsidR="005F30CB" w:rsidRPr="006E4924" w:rsidRDefault="00206A4A" w:rsidP="005F30CB">
      <w:pPr>
        <w:jc w:val="both"/>
        <w:rPr>
          <w:rFonts w:cstheme="minorHAnsi"/>
          <w:sz w:val="24"/>
          <w:szCs w:val="24"/>
        </w:rPr>
      </w:pPr>
      <w:r>
        <w:rPr>
          <w:rFonts w:cstheme="minorHAnsi"/>
          <w:sz w:val="24"/>
          <w:szCs w:val="24"/>
        </w:rPr>
        <w:t>30</w:t>
      </w:r>
      <w:r w:rsidR="005F30CB">
        <w:rPr>
          <w:rFonts w:cstheme="minorHAnsi"/>
          <w:sz w:val="24"/>
          <w:szCs w:val="24"/>
        </w:rPr>
        <w:t xml:space="preserve">. </w:t>
      </w:r>
      <w:r w:rsidR="005F30CB" w:rsidRPr="006E4924">
        <w:rPr>
          <w:rFonts w:cstheme="minorHAnsi"/>
          <w:sz w:val="24"/>
          <w:szCs w:val="24"/>
        </w:rPr>
        <w:t>Bierhaus, E. B. et al. The OSIRIS-REx Spacecraft and the Touch-and-</w:t>
      </w:r>
      <w:proofErr w:type="spellStart"/>
      <w:r w:rsidR="005F30CB" w:rsidRPr="006E4924">
        <w:rPr>
          <w:rFonts w:cstheme="minorHAnsi"/>
          <w:sz w:val="24"/>
          <w:szCs w:val="24"/>
        </w:rPr>
        <w:t>GoSample</w:t>
      </w:r>
      <w:proofErr w:type="spellEnd"/>
      <w:r w:rsidR="005F30CB" w:rsidRPr="006E4924">
        <w:rPr>
          <w:rFonts w:cstheme="minorHAnsi"/>
          <w:sz w:val="24"/>
          <w:szCs w:val="24"/>
        </w:rPr>
        <w:t xml:space="preserve"> Acquisition Mechanism (TAGSAM).</w:t>
      </w:r>
      <w:r w:rsidR="005F30CB" w:rsidRPr="006E4924" w:rsidDel="005B332C">
        <w:rPr>
          <w:rFonts w:cstheme="minorHAnsi"/>
          <w:sz w:val="24"/>
          <w:szCs w:val="24"/>
        </w:rPr>
        <w:t xml:space="preserve"> </w:t>
      </w:r>
      <w:r w:rsidR="005F30CB" w:rsidRPr="006E4924">
        <w:rPr>
          <w:rFonts w:cstheme="minorHAnsi"/>
          <w:i/>
          <w:sz w:val="24"/>
          <w:szCs w:val="24"/>
        </w:rPr>
        <w:t>Space Sci. Rev.</w:t>
      </w:r>
      <w:r w:rsidR="005F30CB" w:rsidRPr="006E4924">
        <w:rPr>
          <w:rFonts w:cstheme="minorHAnsi"/>
          <w:sz w:val="24"/>
          <w:szCs w:val="24"/>
        </w:rPr>
        <w:t xml:space="preserve"> </w:t>
      </w:r>
      <w:r w:rsidR="005F30CB" w:rsidRPr="006E4924">
        <w:rPr>
          <w:rFonts w:cstheme="minorHAnsi"/>
          <w:b/>
          <w:sz w:val="24"/>
          <w:szCs w:val="24"/>
        </w:rPr>
        <w:t>214</w:t>
      </w:r>
      <w:r w:rsidR="005F30CB" w:rsidRPr="006E4924">
        <w:rPr>
          <w:rFonts w:cstheme="minorHAnsi"/>
          <w:sz w:val="24"/>
          <w:szCs w:val="24"/>
        </w:rPr>
        <w:t>, 107 (2018).</w:t>
      </w:r>
    </w:p>
    <w:p w14:paraId="71631D2B" w14:textId="77777777" w:rsidR="00734CF1" w:rsidRPr="006E4924" w:rsidRDefault="00734CF1" w:rsidP="00734CF1">
      <w:pPr>
        <w:rPr>
          <w:rFonts w:cstheme="minorHAnsi"/>
          <w:sz w:val="24"/>
          <w:szCs w:val="24"/>
        </w:rPr>
      </w:pPr>
    </w:p>
    <w:p w14:paraId="3721D04D" w14:textId="64DE15F6" w:rsidR="004D3692" w:rsidRDefault="00BB5631">
      <w:pPr>
        <w:rPr>
          <w:rFonts w:cstheme="minorHAnsi"/>
          <w:sz w:val="24"/>
          <w:szCs w:val="24"/>
        </w:rPr>
      </w:pPr>
      <w:r>
        <w:t>3</w:t>
      </w:r>
      <w:r w:rsidR="007F0D1A">
        <w:t>1</w:t>
      </w:r>
      <w:r>
        <w:t xml:space="preserve">. </w:t>
      </w:r>
      <w:r>
        <w:rPr>
          <w:rFonts w:cstheme="minorHAnsi"/>
          <w:sz w:val="24"/>
          <w:szCs w:val="24"/>
        </w:rPr>
        <w:t xml:space="preserve">Michel, P., et al. Disruption and </w:t>
      </w:r>
      <w:proofErr w:type="spellStart"/>
      <w:r>
        <w:rPr>
          <w:rFonts w:cstheme="minorHAnsi"/>
          <w:sz w:val="24"/>
          <w:szCs w:val="24"/>
        </w:rPr>
        <w:t>reaccumulation</w:t>
      </w:r>
      <w:proofErr w:type="spellEnd"/>
      <w:r>
        <w:rPr>
          <w:rFonts w:cstheme="minorHAnsi"/>
          <w:sz w:val="24"/>
          <w:szCs w:val="24"/>
        </w:rPr>
        <w:t xml:space="preserve"> as the possible origins of </w:t>
      </w:r>
      <w:proofErr w:type="spellStart"/>
      <w:r>
        <w:rPr>
          <w:rFonts w:cstheme="minorHAnsi"/>
          <w:sz w:val="24"/>
          <w:szCs w:val="24"/>
        </w:rPr>
        <w:t>Ryugu</w:t>
      </w:r>
      <w:proofErr w:type="spellEnd"/>
      <w:r>
        <w:rPr>
          <w:rFonts w:cstheme="minorHAnsi"/>
          <w:sz w:val="24"/>
          <w:szCs w:val="24"/>
        </w:rPr>
        <w:t xml:space="preserve"> and </w:t>
      </w:r>
      <w:proofErr w:type="spellStart"/>
      <w:r>
        <w:rPr>
          <w:rFonts w:cstheme="minorHAnsi"/>
          <w:sz w:val="24"/>
          <w:szCs w:val="24"/>
        </w:rPr>
        <w:t>Bennu</w:t>
      </w:r>
      <w:proofErr w:type="spellEnd"/>
      <w:r>
        <w:rPr>
          <w:rFonts w:cstheme="minorHAnsi"/>
          <w:sz w:val="24"/>
          <w:szCs w:val="24"/>
        </w:rPr>
        <w:t xml:space="preserve"> top shapes. Lunar and Planetary Science Conference 50, Abstract, 1659 (2019).</w:t>
      </w:r>
    </w:p>
    <w:p w14:paraId="6549D261" w14:textId="77777777" w:rsidR="007F0D1A" w:rsidRDefault="007F0D1A">
      <w:pPr>
        <w:rPr>
          <w:rFonts w:cstheme="minorHAnsi"/>
          <w:sz w:val="24"/>
          <w:szCs w:val="24"/>
        </w:rPr>
      </w:pPr>
    </w:p>
    <w:p w14:paraId="7E5F1399" w14:textId="10E60F1A" w:rsidR="007F0D1A" w:rsidRDefault="007F0D1A" w:rsidP="007F0D1A">
      <w:pPr>
        <w:rPr>
          <w:rFonts w:cstheme="minorHAnsi"/>
          <w:sz w:val="24"/>
          <w:szCs w:val="24"/>
        </w:rPr>
      </w:pPr>
      <w:r>
        <w:rPr>
          <w:rFonts w:cstheme="minorHAnsi"/>
          <w:sz w:val="24"/>
          <w:szCs w:val="24"/>
        </w:rPr>
        <w:t>3</w:t>
      </w:r>
      <w:r>
        <w:rPr>
          <w:rFonts w:cstheme="minorHAnsi"/>
          <w:sz w:val="24"/>
          <w:szCs w:val="24"/>
        </w:rPr>
        <w:t>2</w:t>
      </w:r>
      <w:r>
        <w:rPr>
          <w:rFonts w:cstheme="minorHAnsi"/>
          <w:sz w:val="24"/>
          <w:szCs w:val="24"/>
        </w:rPr>
        <w:t xml:space="preserve">. </w:t>
      </w:r>
      <w:r w:rsidRPr="002702D2">
        <w:rPr>
          <w:sz w:val="24"/>
          <w:szCs w:val="24"/>
        </w:rPr>
        <w:t>Lauretta, D. S. et al. OSIRIS-</w:t>
      </w:r>
      <w:proofErr w:type="spellStart"/>
      <w:r w:rsidRPr="002702D2">
        <w:rPr>
          <w:sz w:val="24"/>
          <w:szCs w:val="24"/>
        </w:rPr>
        <w:t>REx</w:t>
      </w:r>
      <w:proofErr w:type="spellEnd"/>
      <w:r w:rsidRPr="002702D2">
        <w:rPr>
          <w:sz w:val="24"/>
          <w:szCs w:val="24"/>
        </w:rPr>
        <w:t xml:space="preserve">: sample return from asteroid (101955) Bennu. </w:t>
      </w:r>
      <w:r w:rsidRPr="006E4924">
        <w:rPr>
          <w:rFonts w:cstheme="minorHAnsi"/>
          <w:i/>
          <w:sz w:val="24"/>
          <w:szCs w:val="24"/>
        </w:rPr>
        <w:t>Space Sci. Rev</w:t>
      </w:r>
      <w:r>
        <w:rPr>
          <w:rFonts w:cstheme="minorHAnsi"/>
          <w:i/>
          <w:sz w:val="24"/>
          <w:szCs w:val="24"/>
        </w:rPr>
        <w:t>.</w:t>
      </w:r>
      <w:r w:rsidRPr="005D585B">
        <w:rPr>
          <w:b/>
          <w:sz w:val="24"/>
          <w:szCs w:val="24"/>
        </w:rPr>
        <w:t xml:space="preserve"> 212</w:t>
      </w:r>
      <w:r>
        <w:rPr>
          <w:sz w:val="24"/>
          <w:szCs w:val="24"/>
        </w:rPr>
        <w:t>,</w:t>
      </w:r>
      <w:r w:rsidRPr="002702D2">
        <w:rPr>
          <w:sz w:val="24"/>
          <w:szCs w:val="24"/>
        </w:rPr>
        <w:t xml:space="preserve"> 925</w:t>
      </w:r>
      <w:r>
        <w:rPr>
          <w:sz w:val="24"/>
          <w:szCs w:val="24"/>
        </w:rPr>
        <w:t>–</w:t>
      </w:r>
      <w:r w:rsidRPr="002702D2">
        <w:rPr>
          <w:sz w:val="24"/>
          <w:szCs w:val="24"/>
        </w:rPr>
        <w:t>984</w:t>
      </w:r>
      <w:r>
        <w:rPr>
          <w:sz w:val="24"/>
          <w:szCs w:val="24"/>
        </w:rPr>
        <w:t>, (2017).</w:t>
      </w:r>
    </w:p>
    <w:p w14:paraId="54528FAF" w14:textId="77777777" w:rsidR="007F0D1A" w:rsidRPr="007F0D1A" w:rsidRDefault="007F0D1A">
      <w:pPr>
        <w:rPr>
          <w:b/>
        </w:rPr>
      </w:pPr>
    </w:p>
    <w:p w14:paraId="2740F29D" w14:textId="77777777" w:rsidR="00783BD9" w:rsidRDefault="00783BD9"/>
    <w:p w14:paraId="2F9DECF0" w14:textId="460EC90C" w:rsidR="00783BD9" w:rsidRPr="009972E8" w:rsidRDefault="00783BD9">
      <w:pPr>
        <w:rPr>
          <w:b/>
          <w:sz w:val="24"/>
          <w:szCs w:val="24"/>
        </w:rPr>
      </w:pPr>
      <w:r w:rsidRPr="009972E8">
        <w:rPr>
          <w:b/>
          <w:sz w:val="24"/>
          <w:szCs w:val="24"/>
        </w:rPr>
        <w:t>Corresponding Author</w:t>
      </w:r>
      <w:r w:rsidR="004645DE" w:rsidRPr="009972E8">
        <w:rPr>
          <w:b/>
          <w:sz w:val="24"/>
          <w:szCs w:val="24"/>
        </w:rPr>
        <w:t xml:space="preserve">: </w:t>
      </w:r>
      <w:r w:rsidR="004645DE" w:rsidRPr="009972E8">
        <w:rPr>
          <w:sz w:val="24"/>
          <w:szCs w:val="24"/>
        </w:rPr>
        <w:t>Kevin Walsh (kwalsh@boulder.swri.edu)</w:t>
      </w:r>
    </w:p>
    <w:p w14:paraId="58977B6B" w14:textId="77777777" w:rsidR="00527845" w:rsidRDefault="00527845"/>
    <w:p w14:paraId="4666A11C" w14:textId="77777777" w:rsidR="00783BD9" w:rsidRDefault="00783BD9"/>
    <w:p w14:paraId="6A3F7A3F" w14:textId="7E4DCE95" w:rsidR="004D3692" w:rsidRPr="009972E8" w:rsidRDefault="004D3692">
      <w:pPr>
        <w:rPr>
          <w:b/>
          <w:sz w:val="24"/>
          <w:szCs w:val="24"/>
        </w:rPr>
      </w:pPr>
      <w:r w:rsidRPr="009972E8">
        <w:rPr>
          <w:b/>
          <w:sz w:val="24"/>
          <w:szCs w:val="24"/>
        </w:rPr>
        <w:t>Acknowledgements</w:t>
      </w:r>
    </w:p>
    <w:p w14:paraId="2E3136C1" w14:textId="752F71E4" w:rsidR="00D77786" w:rsidRPr="008F5054" w:rsidRDefault="000D7B5A" w:rsidP="00130002">
      <w:pPr>
        <w:spacing w:line="480" w:lineRule="auto"/>
        <w:rPr>
          <w:rFonts w:eastAsia="Times New Roman" w:cstheme="minorHAnsi"/>
          <w:sz w:val="24"/>
          <w:szCs w:val="24"/>
        </w:rPr>
      </w:pPr>
      <w:r w:rsidRPr="008F5054">
        <w:rPr>
          <w:rFonts w:eastAsia="Calibri" w:cs="Times New Roman"/>
          <w:sz w:val="24"/>
          <w:szCs w:val="24"/>
        </w:rPr>
        <w:lastRenderedPageBreak/>
        <w:t xml:space="preserve">This material is based upon work supported by NASA under </w:t>
      </w:r>
      <w:r w:rsidR="00BE366A" w:rsidRPr="008F5054">
        <w:rPr>
          <w:rFonts w:eastAsia="Calibri" w:cs="Times New Roman"/>
          <w:sz w:val="24"/>
          <w:szCs w:val="24"/>
        </w:rPr>
        <w:t xml:space="preserve">Contracts NNM10AA11C and </w:t>
      </w:r>
      <w:r w:rsidR="00BE366A" w:rsidRPr="008F5054">
        <w:rPr>
          <w:rFonts w:ascii="Calibri" w:eastAsia="Times New Roman" w:hAnsi="Calibri" w:cs="Calibri"/>
          <w:color w:val="000000"/>
          <w:sz w:val="24"/>
          <w:szCs w:val="24"/>
        </w:rPr>
        <w:t>NNH09ZDA007O</w:t>
      </w:r>
      <w:r w:rsidR="00BE366A" w:rsidRPr="008F5054" w:rsidDel="00BE366A">
        <w:rPr>
          <w:rFonts w:eastAsia="Calibri" w:cs="Times New Roman"/>
          <w:sz w:val="24"/>
          <w:szCs w:val="24"/>
        </w:rPr>
        <w:t xml:space="preserve"> </w:t>
      </w:r>
      <w:r w:rsidRPr="008F5054">
        <w:rPr>
          <w:rFonts w:eastAsia="Calibri" w:cs="Times New Roman"/>
          <w:sz w:val="24"/>
          <w:szCs w:val="24"/>
        </w:rPr>
        <w:t xml:space="preserve">issued through the New Frontiers Program. </w:t>
      </w:r>
      <w:r w:rsidRPr="008F5054">
        <w:rPr>
          <w:sz w:val="24"/>
          <w:szCs w:val="24"/>
          <w:lang w:eastAsia="it-IT"/>
        </w:rPr>
        <w:t>M</w:t>
      </w:r>
      <w:r w:rsidR="00B2672E">
        <w:rPr>
          <w:sz w:val="24"/>
          <w:szCs w:val="24"/>
          <w:lang w:eastAsia="it-IT"/>
        </w:rPr>
        <w:t>M.P.</w:t>
      </w:r>
      <w:r w:rsidRPr="008F5054">
        <w:rPr>
          <w:sz w:val="24"/>
          <w:szCs w:val="24"/>
          <w:lang w:eastAsia="it-IT"/>
        </w:rPr>
        <w:t xml:space="preserve"> was supported for this research by the Italian Space Agency (ASI) under the ASI-INAF agreement no. 2017-37-H.0. </w:t>
      </w:r>
      <w:r w:rsidR="00B2672E">
        <w:rPr>
          <w:sz w:val="24"/>
          <w:szCs w:val="24"/>
        </w:rPr>
        <w:t>M.D.</w:t>
      </w:r>
      <w:r w:rsidR="006E4924" w:rsidRPr="008F5054">
        <w:rPr>
          <w:sz w:val="24"/>
          <w:szCs w:val="24"/>
        </w:rPr>
        <w:t>,</w:t>
      </w:r>
      <w:r w:rsidR="00B2672E">
        <w:rPr>
          <w:sz w:val="24"/>
          <w:szCs w:val="24"/>
        </w:rPr>
        <w:t xml:space="preserve"> P.M.,</w:t>
      </w:r>
      <w:r w:rsidR="006E4924" w:rsidRPr="008F5054">
        <w:rPr>
          <w:sz w:val="24"/>
          <w:szCs w:val="24"/>
        </w:rPr>
        <w:t xml:space="preserve"> and </w:t>
      </w:r>
      <w:r w:rsidR="00B2672E">
        <w:rPr>
          <w:sz w:val="24"/>
          <w:szCs w:val="24"/>
        </w:rPr>
        <w:t>A.R.</w:t>
      </w:r>
      <w:r w:rsidR="00B2672E" w:rsidRPr="008F5054">
        <w:rPr>
          <w:sz w:val="24"/>
          <w:szCs w:val="24"/>
        </w:rPr>
        <w:t xml:space="preserve"> </w:t>
      </w:r>
      <w:r w:rsidRPr="008F5054">
        <w:rPr>
          <w:sz w:val="24"/>
          <w:szCs w:val="24"/>
        </w:rPr>
        <w:t xml:space="preserve">would like to acknowledge the French space agency CNES. </w:t>
      </w:r>
      <w:r w:rsidR="006E4924" w:rsidRPr="008F5054">
        <w:rPr>
          <w:sz w:val="24"/>
          <w:szCs w:val="24"/>
        </w:rPr>
        <w:t xml:space="preserve">M.D., A.R., </w:t>
      </w:r>
      <w:r w:rsidRPr="008F5054">
        <w:rPr>
          <w:sz w:val="24"/>
          <w:szCs w:val="24"/>
        </w:rPr>
        <w:t xml:space="preserve">P.M. and S.R.S acknowledge support from the Academies of Excellence on Complex Systems and Space, Environment, Risk and Resilience of the Initiative </w:t>
      </w:r>
      <w:proofErr w:type="spellStart"/>
      <w:r w:rsidRPr="008F5054">
        <w:rPr>
          <w:sz w:val="24"/>
          <w:szCs w:val="24"/>
        </w:rPr>
        <w:t>d’EXcellence</w:t>
      </w:r>
      <w:proofErr w:type="spellEnd"/>
      <w:r w:rsidRPr="008F5054">
        <w:rPr>
          <w:sz w:val="24"/>
          <w:szCs w:val="24"/>
        </w:rPr>
        <w:t xml:space="preserve"> “Joint, Excellent, and Dynamic Initiative” (IDEX JEDI) of the </w:t>
      </w:r>
      <w:proofErr w:type="spellStart"/>
      <w:r w:rsidRPr="008F5054">
        <w:rPr>
          <w:sz w:val="24"/>
          <w:szCs w:val="24"/>
        </w:rPr>
        <w:t>Université</w:t>
      </w:r>
      <w:proofErr w:type="spellEnd"/>
      <w:r w:rsidRPr="008F5054">
        <w:rPr>
          <w:sz w:val="24"/>
          <w:szCs w:val="24"/>
        </w:rPr>
        <w:t xml:space="preserve"> Côte d’Azur</w:t>
      </w:r>
      <w:r w:rsidRPr="008F5054">
        <w:rPr>
          <w:rFonts w:cstheme="minorHAnsi"/>
          <w:sz w:val="24"/>
          <w:szCs w:val="24"/>
        </w:rPr>
        <w:t xml:space="preserve">.  </w:t>
      </w:r>
      <w:r w:rsidR="00D77786" w:rsidRPr="008F5054">
        <w:rPr>
          <w:rFonts w:eastAsia="Times New Roman" w:cstheme="minorHAnsi"/>
          <w:sz w:val="24"/>
          <w:szCs w:val="24"/>
        </w:rPr>
        <w:t>Part of this work was performed at the Jet Propulsion Laboratory, California Institute of Technology under contract with the National Aeronautics and Space Administration.</w:t>
      </w:r>
    </w:p>
    <w:p w14:paraId="0479C649" w14:textId="30533808" w:rsidR="000D7B5A" w:rsidRPr="001F3751" w:rsidRDefault="000D7B5A" w:rsidP="00130002">
      <w:pPr>
        <w:spacing w:line="480" w:lineRule="auto"/>
        <w:contextualSpacing/>
        <w:rPr>
          <w:rFonts w:eastAsia="Calibri" w:cs="Times New Roman"/>
        </w:rPr>
      </w:pPr>
    </w:p>
    <w:p w14:paraId="4EB881BC" w14:textId="77777777" w:rsidR="000D7B5A" w:rsidRPr="001F3751" w:rsidRDefault="000D7B5A" w:rsidP="00130002">
      <w:pPr>
        <w:spacing w:line="480" w:lineRule="auto"/>
        <w:rPr>
          <w:rFonts w:eastAsia="Calibri" w:cs="Times New Roman"/>
        </w:rPr>
      </w:pPr>
    </w:p>
    <w:p w14:paraId="6515AB61" w14:textId="77777777" w:rsidR="000D7B5A" w:rsidRPr="009972E8" w:rsidRDefault="000D7B5A" w:rsidP="00130002">
      <w:pPr>
        <w:spacing w:line="480" w:lineRule="auto"/>
        <w:contextualSpacing/>
        <w:rPr>
          <w:rFonts w:eastAsia="Calibri" w:cs="Times New Roman"/>
          <w:sz w:val="24"/>
          <w:szCs w:val="24"/>
        </w:rPr>
      </w:pPr>
      <w:r w:rsidRPr="009972E8">
        <w:rPr>
          <w:rFonts w:eastAsia="Calibri" w:cs="Times New Roman"/>
          <w:b/>
          <w:sz w:val="24"/>
          <w:szCs w:val="24"/>
        </w:rPr>
        <w:t>Author contributions</w:t>
      </w:r>
      <w:r w:rsidRPr="009972E8">
        <w:rPr>
          <w:rFonts w:eastAsia="Calibri" w:cs="Times New Roman"/>
          <w:sz w:val="24"/>
          <w:szCs w:val="24"/>
        </w:rPr>
        <w:t xml:space="preserve"> </w:t>
      </w:r>
    </w:p>
    <w:p w14:paraId="1755F160" w14:textId="68B7CD87" w:rsidR="000D7B5A" w:rsidRPr="008F5054" w:rsidRDefault="000D7B5A" w:rsidP="00130002">
      <w:pPr>
        <w:spacing w:line="480" w:lineRule="auto"/>
        <w:contextualSpacing/>
        <w:rPr>
          <w:rFonts w:eastAsia="Calibri" w:cs="Times New Roman"/>
          <w:sz w:val="24"/>
          <w:szCs w:val="24"/>
        </w:rPr>
      </w:pPr>
      <w:r w:rsidRPr="008F5054">
        <w:rPr>
          <w:rFonts w:eastAsia="Calibri" w:cs="Times New Roman"/>
          <w:sz w:val="24"/>
          <w:szCs w:val="24"/>
        </w:rPr>
        <w:t>K.J.W</w:t>
      </w:r>
      <w:r w:rsidR="00FA1881" w:rsidRPr="008F5054">
        <w:rPr>
          <w:rFonts w:eastAsia="Calibri" w:cs="Times New Roman"/>
          <w:sz w:val="24"/>
          <w:szCs w:val="24"/>
        </w:rPr>
        <w:t>.</w:t>
      </w:r>
      <w:r w:rsidRPr="008F5054">
        <w:rPr>
          <w:rFonts w:eastAsia="Calibri" w:cs="Times New Roman"/>
          <w:sz w:val="24"/>
          <w:szCs w:val="24"/>
        </w:rPr>
        <w:t xml:space="preserve"> led the mapping, analysis and manuscript writing</w:t>
      </w:r>
      <w:r w:rsidR="006B5307">
        <w:rPr>
          <w:rFonts w:eastAsia="Calibri" w:cs="Times New Roman"/>
          <w:sz w:val="24"/>
          <w:szCs w:val="24"/>
        </w:rPr>
        <w:t>.</w:t>
      </w:r>
      <w:r w:rsidRPr="008F5054">
        <w:rPr>
          <w:rFonts w:eastAsia="Calibri" w:cs="Times New Roman"/>
          <w:sz w:val="24"/>
          <w:szCs w:val="24"/>
        </w:rPr>
        <w:t xml:space="preserve"> E.R.J, R-L.B, O.S.B</w:t>
      </w:r>
      <w:r w:rsidR="00B2672E">
        <w:rPr>
          <w:rFonts w:eastAsia="Calibri" w:cs="Times New Roman"/>
          <w:sz w:val="24"/>
          <w:szCs w:val="24"/>
        </w:rPr>
        <w:t>.</w:t>
      </w:r>
      <w:r w:rsidRPr="008F5054">
        <w:rPr>
          <w:rFonts w:eastAsia="Calibri" w:cs="Times New Roman"/>
          <w:sz w:val="24"/>
          <w:szCs w:val="24"/>
        </w:rPr>
        <w:t>, E.B.B, H.C</w:t>
      </w:r>
      <w:r w:rsidR="00FA1881" w:rsidRPr="008F5054">
        <w:rPr>
          <w:rFonts w:eastAsia="Calibri" w:cs="Times New Roman"/>
          <w:sz w:val="24"/>
          <w:szCs w:val="24"/>
        </w:rPr>
        <w:t>.C.</w:t>
      </w:r>
      <w:r w:rsidRPr="008F5054">
        <w:rPr>
          <w:rFonts w:eastAsia="Calibri" w:cs="Times New Roman"/>
          <w:sz w:val="24"/>
          <w:szCs w:val="24"/>
        </w:rPr>
        <w:t>, J.L.M</w:t>
      </w:r>
      <w:r w:rsidR="006B5307">
        <w:rPr>
          <w:rFonts w:eastAsia="Calibri" w:cs="Times New Roman"/>
          <w:sz w:val="24"/>
          <w:szCs w:val="24"/>
        </w:rPr>
        <w:t>.</w:t>
      </w:r>
      <w:r w:rsidRPr="008F5054">
        <w:rPr>
          <w:rFonts w:eastAsia="Calibri" w:cs="Times New Roman"/>
          <w:sz w:val="24"/>
          <w:szCs w:val="24"/>
        </w:rPr>
        <w:t xml:space="preserve">, </w:t>
      </w:r>
      <w:r w:rsidR="006B5307">
        <w:rPr>
          <w:rFonts w:eastAsia="Calibri" w:cs="Times New Roman"/>
          <w:sz w:val="24"/>
          <w:szCs w:val="24"/>
        </w:rPr>
        <w:t xml:space="preserve">and </w:t>
      </w:r>
      <w:r w:rsidRPr="008F5054">
        <w:rPr>
          <w:rFonts w:eastAsia="Calibri" w:cs="Times New Roman"/>
          <w:sz w:val="24"/>
          <w:szCs w:val="24"/>
        </w:rPr>
        <w:t>T.M</w:t>
      </w:r>
      <w:r w:rsidR="006B5307">
        <w:rPr>
          <w:rFonts w:eastAsia="Calibri" w:cs="Times New Roman"/>
          <w:sz w:val="24"/>
          <w:szCs w:val="24"/>
        </w:rPr>
        <w:t>.</w:t>
      </w:r>
      <w:r w:rsidRPr="008F5054">
        <w:rPr>
          <w:rFonts w:eastAsia="Calibri" w:cs="Times New Roman"/>
          <w:sz w:val="24"/>
          <w:szCs w:val="24"/>
        </w:rPr>
        <w:t xml:space="preserve"> contributed to the mapping, analysis and writing of the manuscript. D.S.L leads the mission and contributed to analysis and writing. M.</w:t>
      </w:r>
      <w:r w:rsidR="006B5307">
        <w:rPr>
          <w:rFonts w:eastAsia="Calibri" w:cs="Times New Roman"/>
          <w:sz w:val="24"/>
          <w:szCs w:val="24"/>
        </w:rPr>
        <w:t>G.</w:t>
      </w:r>
      <w:r w:rsidRPr="008F5054">
        <w:rPr>
          <w:rFonts w:eastAsia="Calibri" w:cs="Times New Roman"/>
          <w:sz w:val="24"/>
          <w:szCs w:val="24"/>
        </w:rPr>
        <w:t>D</w:t>
      </w:r>
      <w:r w:rsidR="00FA1881" w:rsidRPr="008F5054">
        <w:rPr>
          <w:rFonts w:eastAsia="Calibri" w:cs="Times New Roman"/>
          <w:sz w:val="24"/>
          <w:szCs w:val="24"/>
        </w:rPr>
        <w:t>.</w:t>
      </w:r>
      <w:r w:rsidRPr="008F5054">
        <w:rPr>
          <w:rFonts w:eastAsia="Calibri" w:cs="Times New Roman"/>
          <w:sz w:val="24"/>
          <w:szCs w:val="24"/>
        </w:rPr>
        <w:t>, C.H., M.P</w:t>
      </w:r>
      <w:r w:rsidR="00FA1881" w:rsidRPr="008F5054">
        <w:rPr>
          <w:rFonts w:eastAsia="Calibri" w:cs="Times New Roman"/>
          <w:sz w:val="24"/>
          <w:szCs w:val="24"/>
        </w:rPr>
        <w:t>.</w:t>
      </w:r>
      <w:r w:rsidRPr="008F5054">
        <w:rPr>
          <w:rFonts w:eastAsia="Calibri" w:cs="Times New Roman"/>
          <w:sz w:val="24"/>
          <w:szCs w:val="24"/>
        </w:rPr>
        <w:t>, S.R.S</w:t>
      </w:r>
      <w:r w:rsidR="00FA1881" w:rsidRPr="008F5054">
        <w:rPr>
          <w:rFonts w:eastAsia="Calibri" w:cs="Times New Roman"/>
          <w:sz w:val="24"/>
          <w:szCs w:val="24"/>
        </w:rPr>
        <w:t>.</w:t>
      </w:r>
      <w:r w:rsidRPr="008F5054">
        <w:rPr>
          <w:rFonts w:eastAsia="Calibri" w:cs="Times New Roman"/>
          <w:sz w:val="24"/>
          <w:szCs w:val="24"/>
        </w:rPr>
        <w:t>, and D.T</w:t>
      </w:r>
      <w:r w:rsidR="00FA1881" w:rsidRPr="008F5054">
        <w:rPr>
          <w:rFonts w:eastAsia="Calibri" w:cs="Times New Roman"/>
          <w:sz w:val="24"/>
          <w:szCs w:val="24"/>
        </w:rPr>
        <w:t>.</w:t>
      </w:r>
      <w:r w:rsidRPr="008F5054">
        <w:rPr>
          <w:rFonts w:eastAsia="Calibri" w:cs="Times New Roman"/>
          <w:sz w:val="24"/>
          <w:szCs w:val="24"/>
        </w:rPr>
        <w:t xml:space="preserve"> contributed to mapping and manuscript writing. E.A., </w:t>
      </w:r>
      <w:proofErr w:type="spellStart"/>
      <w:r w:rsidRPr="008F5054">
        <w:rPr>
          <w:rFonts w:eastAsia="Calibri" w:cs="Times New Roman"/>
          <w:sz w:val="24"/>
          <w:szCs w:val="24"/>
        </w:rPr>
        <w:t>K.B</w:t>
      </w:r>
      <w:r w:rsidR="00B2672E">
        <w:rPr>
          <w:rFonts w:eastAsia="Calibri" w:cs="Times New Roman"/>
          <w:sz w:val="24"/>
          <w:szCs w:val="24"/>
        </w:rPr>
        <w:t>e</w:t>
      </w:r>
      <w:proofErr w:type="spellEnd"/>
      <w:r w:rsidRPr="008F5054">
        <w:rPr>
          <w:rFonts w:eastAsia="Calibri" w:cs="Times New Roman"/>
          <w:sz w:val="24"/>
          <w:szCs w:val="24"/>
        </w:rPr>
        <w:t xml:space="preserve">., C.B.B., W.F.B., C.A.B., </w:t>
      </w:r>
      <w:proofErr w:type="spellStart"/>
      <w:r w:rsidRPr="008F5054">
        <w:rPr>
          <w:rFonts w:eastAsia="Calibri" w:cs="Times New Roman"/>
          <w:sz w:val="24"/>
          <w:szCs w:val="24"/>
        </w:rPr>
        <w:t>K.B</w:t>
      </w:r>
      <w:r w:rsidR="00B2672E">
        <w:rPr>
          <w:rFonts w:eastAsia="Calibri" w:cs="Times New Roman"/>
          <w:sz w:val="24"/>
          <w:szCs w:val="24"/>
        </w:rPr>
        <w:t>u</w:t>
      </w:r>
      <w:proofErr w:type="spellEnd"/>
      <w:r w:rsidRPr="008F5054">
        <w:rPr>
          <w:rFonts w:eastAsia="Calibri" w:cs="Times New Roman"/>
          <w:sz w:val="24"/>
          <w:szCs w:val="24"/>
        </w:rPr>
        <w:t>., B.C.C., M.G.D., D.D.,</w:t>
      </w:r>
      <w:r w:rsidR="00EF7EF9">
        <w:rPr>
          <w:rFonts w:eastAsia="Calibri" w:cs="Times New Roman"/>
          <w:sz w:val="24"/>
          <w:szCs w:val="24"/>
        </w:rPr>
        <w:t xml:space="preserve"> J.P.D.,</w:t>
      </w:r>
      <w:r w:rsidRPr="008F5054">
        <w:rPr>
          <w:rFonts w:eastAsia="Calibri" w:cs="Times New Roman"/>
          <w:sz w:val="24"/>
          <w:szCs w:val="24"/>
        </w:rPr>
        <w:t xml:space="preserve"> C.M.E., D.G., A.R.H., </w:t>
      </w:r>
      <w:r w:rsidR="00EF7EF9">
        <w:rPr>
          <w:rFonts w:eastAsia="Calibri" w:cs="Times New Roman"/>
          <w:sz w:val="24"/>
          <w:szCs w:val="24"/>
        </w:rPr>
        <w:t xml:space="preserve">R. M., </w:t>
      </w:r>
      <w:r w:rsidRPr="008F5054">
        <w:rPr>
          <w:rFonts w:eastAsia="Calibri" w:cs="Times New Roman"/>
          <w:sz w:val="24"/>
          <w:szCs w:val="24"/>
        </w:rPr>
        <w:t>J.M., P.M., M.N., M.E.P., B.R., A.R., D.J.S., H.C.</w:t>
      </w:r>
      <w:r w:rsidR="00FA1881" w:rsidRPr="008F5054">
        <w:rPr>
          <w:rFonts w:eastAsia="Calibri" w:cs="Times New Roman"/>
          <w:sz w:val="24"/>
          <w:szCs w:val="24"/>
        </w:rPr>
        <w:t>C.,</w:t>
      </w:r>
      <w:r w:rsidRPr="008F5054">
        <w:rPr>
          <w:rFonts w:eastAsia="Calibri" w:cs="Times New Roman"/>
          <w:sz w:val="24"/>
          <w:szCs w:val="24"/>
        </w:rPr>
        <w:t xml:space="preserve"> </w:t>
      </w:r>
      <w:r w:rsidR="00EF7EF9">
        <w:rPr>
          <w:rFonts w:eastAsia="Calibri" w:cs="Times New Roman"/>
          <w:sz w:val="24"/>
          <w:szCs w:val="24"/>
        </w:rPr>
        <w:t xml:space="preserve">S. A. S., H. C. M. S., </w:t>
      </w:r>
      <w:r w:rsidR="00B2672E">
        <w:rPr>
          <w:rFonts w:eastAsia="Calibri" w:cs="Times New Roman"/>
          <w:sz w:val="24"/>
          <w:szCs w:val="24"/>
        </w:rPr>
        <w:t xml:space="preserve">and </w:t>
      </w:r>
      <w:r w:rsidRPr="008F5054">
        <w:rPr>
          <w:rFonts w:eastAsia="Calibri" w:cs="Times New Roman"/>
          <w:sz w:val="24"/>
          <w:szCs w:val="24"/>
        </w:rPr>
        <w:t>F.T</w:t>
      </w:r>
      <w:r w:rsidR="00B2672E">
        <w:rPr>
          <w:rFonts w:eastAsia="Calibri" w:cs="Times New Roman"/>
          <w:sz w:val="24"/>
          <w:szCs w:val="24"/>
        </w:rPr>
        <w:t>.</w:t>
      </w:r>
      <w:r w:rsidRPr="008F5054">
        <w:rPr>
          <w:rFonts w:eastAsia="Calibri" w:cs="Times New Roman"/>
          <w:sz w:val="24"/>
          <w:szCs w:val="24"/>
        </w:rPr>
        <w:t xml:space="preserve"> all contributed to the mapping, analysis or manuscript writing. </w:t>
      </w:r>
      <w:r w:rsidR="006B5307">
        <w:rPr>
          <w:rFonts w:eastAsia="Calibri" w:cs="Times New Roman"/>
          <w:sz w:val="24"/>
          <w:szCs w:val="24"/>
        </w:rPr>
        <w:t xml:space="preserve">The entire OSIRIS-REx Team made the Bennu encounter possible. </w:t>
      </w:r>
    </w:p>
    <w:p w14:paraId="0F248437" w14:textId="77777777" w:rsidR="00527845" w:rsidRDefault="00527845"/>
    <w:p w14:paraId="3BF08204" w14:textId="20B9B37E" w:rsidR="00A955A1" w:rsidRPr="005F61B3" w:rsidRDefault="00AA0BCD" w:rsidP="00A955A1">
      <w:pPr>
        <w:rPr>
          <w:rFonts w:cstheme="minorHAnsi"/>
          <w:b/>
          <w:sz w:val="24"/>
          <w:szCs w:val="24"/>
        </w:rPr>
      </w:pPr>
      <w:r w:rsidRPr="00873C52">
        <w:rPr>
          <w:b/>
        </w:rPr>
        <w:t>Author information</w:t>
      </w:r>
    </w:p>
    <w:p w14:paraId="14B8A62D" w14:textId="77777777" w:rsidR="00A955A1" w:rsidRPr="005F61B3" w:rsidRDefault="00A955A1" w:rsidP="00A955A1">
      <w:pPr>
        <w:rPr>
          <w:rFonts w:cstheme="minorHAnsi"/>
          <w:sz w:val="24"/>
          <w:szCs w:val="24"/>
        </w:rPr>
      </w:pPr>
      <w:r w:rsidRPr="005F61B3">
        <w:rPr>
          <w:rFonts w:cstheme="minorHAnsi"/>
          <w:sz w:val="24"/>
          <w:szCs w:val="24"/>
          <w:vertAlign w:val="superscript"/>
        </w:rPr>
        <w:t>1</w:t>
      </w:r>
      <w:r w:rsidRPr="005F61B3">
        <w:rPr>
          <w:rFonts w:cstheme="minorHAnsi"/>
          <w:sz w:val="24"/>
          <w:szCs w:val="24"/>
        </w:rPr>
        <w:t>Southwest Research Institute, Boulder, CO, USA</w:t>
      </w:r>
    </w:p>
    <w:p w14:paraId="0ACBD435" w14:textId="77777777" w:rsidR="00A955A1" w:rsidRPr="005F61B3" w:rsidRDefault="00A955A1" w:rsidP="00A955A1">
      <w:pPr>
        <w:spacing w:line="240" w:lineRule="auto"/>
        <w:rPr>
          <w:rFonts w:eastAsia="Times New Roman" w:cstheme="minorHAnsi"/>
          <w:sz w:val="24"/>
          <w:szCs w:val="24"/>
        </w:rPr>
      </w:pPr>
      <w:r w:rsidRPr="00C21851">
        <w:rPr>
          <w:rFonts w:eastAsia="Times New Roman" w:cstheme="minorHAnsi"/>
          <w:color w:val="000000"/>
          <w:sz w:val="24"/>
          <w:szCs w:val="24"/>
          <w:vertAlign w:val="superscript"/>
        </w:rPr>
        <w:t>2</w:t>
      </w:r>
      <w:r>
        <w:rPr>
          <w:rFonts w:eastAsia="Times New Roman" w:cstheme="minorHAnsi"/>
          <w:color w:val="000000"/>
          <w:sz w:val="24"/>
          <w:szCs w:val="24"/>
        </w:rPr>
        <w:t xml:space="preserve">National Museum of Natural History, </w:t>
      </w:r>
      <w:r w:rsidRPr="00C21851">
        <w:rPr>
          <w:rFonts w:eastAsia="Times New Roman" w:cstheme="minorHAnsi"/>
          <w:color w:val="000000"/>
          <w:sz w:val="24"/>
          <w:szCs w:val="24"/>
        </w:rPr>
        <w:t>Smithsonian</w:t>
      </w:r>
      <w:r w:rsidRPr="005F61B3">
        <w:rPr>
          <w:rFonts w:eastAsia="Times New Roman" w:cstheme="minorHAnsi"/>
          <w:color w:val="000000"/>
          <w:sz w:val="24"/>
          <w:szCs w:val="24"/>
        </w:rPr>
        <w:t xml:space="preserve"> Institution, Washington, DC, USA</w:t>
      </w:r>
    </w:p>
    <w:p w14:paraId="4898B026" w14:textId="77777777" w:rsidR="00A955A1" w:rsidRPr="005F61B3" w:rsidRDefault="00A955A1" w:rsidP="00A955A1">
      <w:pPr>
        <w:spacing w:line="240" w:lineRule="auto"/>
        <w:rPr>
          <w:rFonts w:eastAsia="Times New Roman" w:cstheme="minorHAnsi"/>
          <w:color w:val="000000"/>
          <w:sz w:val="24"/>
          <w:szCs w:val="24"/>
        </w:rPr>
      </w:pPr>
      <w:r w:rsidRPr="005F61B3">
        <w:rPr>
          <w:rFonts w:eastAsia="Times New Roman" w:cstheme="minorHAnsi"/>
          <w:color w:val="000000"/>
          <w:sz w:val="24"/>
          <w:szCs w:val="24"/>
          <w:vertAlign w:val="superscript"/>
        </w:rPr>
        <w:t>3</w:t>
      </w:r>
      <w:r w:rsidRPr="005F61B3">
        <w:rPr>
          <w:rFonts w:eastAsia="Times New Roman" w:cstheme="minorHAnsi"/>
          <w:color w:val="000000"/>
          <w:sz w:val="24"/>
          <w:szCs w:val="24"/>
        </w:rPr>
        <w:t>Lunar and Planetary Lab</w:t>
      </w:r>
      <w:r>
        <w:rPr>
          <w:rFonts w:eastAsia="Times New Roman" w:cstheme="minorHAnsi"/>
          <w:color w:val="000000"/>
          <w:sz w:val="24"/>
          <w:szCs w:val="24"/>
        </w:rPr>
        <w:t>oratory</w:t>
      </w:r>
      <w:r w:rsidRPr="005F61B3">
        <w:rPr>
          <w:rFonts w:eastAsia="Times New Roman" w:cstheme="minorHAnsi"/>
          <w:color w:val="000000"/>
          <w:sz w:val="24"/>
          <w:szCs w:val="24"/>
        </w:rPr>
        <w:t>, University of Arizona, Tucson, AZ, USA</w:t>
      </w:r>
    </w:p>
    <w:p w14:paraId="24AA72CE" w14:textId="77777777" w:rsidR="00A955A1" w:rsidRPr="005F61B3" w:rsidRDefault="00A955A1" w:rsidP="00A955A1">
      <w:pPr>
        <w:rPr>
          <w:rFonts w:cstheme="minorHAnsi"/>
          <w:sz w:val="24"/>
          <w:szCs w:val="24"/>
        </w:rPr>
      </w:pPr>
      <w:r>
        <w:rPr>
          <w:rFonts w:cstheme="minorHAnsi"/>
          <w:sz w:val="24"/>
          <w:szCs w:val="24"/>
          <w:vertAlign w:val="superscript"/>
        </w:rPr>
        <w:t>4</w:t>
      </w:r>
      <w:r w:rsidRPr="005F61B3">
        <w:rPr>
          <w:rFonts w:cstheme="minorHAnsi"/>
          <w:sz w:val="24"/>
          <w:szCs w:val="24"/>
        </w:rPr>
        <w:t>The Applied Physics Laboratory, Johns Hopkins University, Laurel, MD, USA</w:t>
      </w:r>
    </w:p>
    <w:p w14:paraId="3A0309E0" w14:textId="77777777" w:rsidR="00A955A1" w:rsidRPr="005F61B3" w:rsidRDefault="00A955A1" w:rsidP="00A955A1">
      <w:pPr>
        <w:rPr>
          <w:rFonts w:eastAsia="Times New Roman" w:cstheme="minorHAnsi"/>
          <w:sz w:val="24"/>
          <w:szCs w:val="24"/>
        </w:rPr>
      </w:pPr>
      <w:r>
        <w:rPr>
          <w:rFonts w:cstheme="minorHAnsi"/>
          <w:sz w:val="24"/>
          <w:szCs w:val="24"/>
          <w:vertAlign w:val="superscript"/>
        </w:rPr>
        <w:t>5</w:t>
      </w:r>
      <w:r w:rsidRPr="005F61B3">
        <w:rPr>
          <w:rFonts w:cstheme="minorHAnsi"/>
          <w:sz w:val="24"/>
          <w:szCs w:val="24"/>
        </w:rPr>
        <w:t xml:space="preserve">Lockheed Martin Space Systems Company, </w:t>
      </w:r>
      <w:r>
        <w:rPr>
          <w:rFonts w:cstheme="minorHAnsi"/>
          <w:sz w:val="24"/>
          <w:szCs w:val="24"/>
        </w:rPr>
        <w:t xml:space="preserve">Littleton, CO, </w:t>
      </w:r>
      <w:r w:rsidRPr="005F61B3">
        <w:rPr>
          <w:rFonts w:cstheme="minorHAnsi"/>
          <w:sz w:val="24"/>
          <w:szCs w:val="24"/>
        </w:rPr>
        <w:t>USA</w:t>
      </w:r>
    </w:p>
    <w:p w14:paraId="219EA354" w14:textId="77777777" w:rsidR="00A955A1" w:rsidRPr="005F61B3" w:rsidRDefault="00A955A1" w:rsidP="00A955A1">
      <w:pPr>
        <w:rPr>
          <w:rFonts w:cstheme="minorHAnsi"/>
          <w:sz w:val="24"/>
          <w:szCs w:val="24"/>
        </w:rPr>
      </w:pPr>
      <w:r>
        <w:rPr>
          <w:rFonts w:cstheme="minorHAnsi"/>
          <w:sz w:val="24"/>
          <w:szCs w:val="24"/>
          <w:vertAlign w:val="superscript"/>
        </w:rPr>
        <w:t>6</w:t>
      </w:r>
      <w:r w:rsidRPr="005F61B3">
        <w:rPr>
          <w:rFonts w:cstheme="minorHAnsi"/>
          <w:sz w:val="24"/>
          <w:szCs w:val="24"/>
        </w:rPr>
        <w:t>Dep</w:t>
      </w:r>
      <w:r>
        <w:rPr>
          <w:rFonts w:cstheme="minorHAnsi"/>
          <w:sz w:val="24"/>
          <w:szCs w:val="24"/>
        </w:rPr>
        <w:t>artment</w:t>
      </w:r>
      <w:r w:rsidRPr="005F61B3">
        <w:rPr>
          <w:rFonts w:cstheme="minorHAnsi"/>
          <w:sz w:val="24"/>
          <w:szCs w:val="24"/>
        </w:rPr>
        <w:t xml:space="preserve"> of Geology,</w:t>
      </w:r>
      <w:r>
        <w:rPr>
          <w:rFonts w:cstheme="minorHAnsi"/>
          <w:sz w:val="24"/>
          <w:szCs w:val="24"/>
        </w:rPr>
        <w:t xml:space="preserve"> School of Earth and Environment,</w:t>
      </w:r>
      <w:r w:rsidRPr="005F61B3">
        <w:rPr>
          <w:rFonts w:cstheme="minorHAnsi"/>
          <w:sz w:val="24"/>
          <w:szCs w:val="24"/>
        </w:rPr>
        <w:t xml:space="preserve"> Rowan University, Glassboro, NJ, USA</w:t>
      </w:r>
    </w:p>
    <w:p w14:paraId="5DEC95E5" w14:textId="77777777" w:rsidR="00A955A1" w:rsidRPr="005F61B3" w:rsidRDefault="00A955A1" w:rsidP="00A955A1">
      <w:pPr>
        <w:rPr>
          <w:rFonts w:cstheme="minorHAnsi"/>
          <w:sz w:val="24"/>
          <w:szCs w:val="24"/>
        </w:rPr>
      </w:pPr>
      <w:r>
        <w:rPr>
          <w:rFonts w:cstheme="minorHAnsi"/>
          <w:sz w:val="24"/>
          <w:szCs w:val="24"/>
          <w:vertAlign w:val="superscript"/>
        </w:rPr>
        <w:lastRenderedPageBreak/>
        <w:t>7</w:t>
      </w:r>
      <w:r w:rsidRPr="005F61B3">
        <w:rPr>
          <w:rFonts w:cstheme="minorHAnsi"/>
          <w:sz w:val="24"/>
          <w:szCs w:val="24"/>
        </w:rPr>
        <w:t>Planetary Science Institute, Tucson, AZ, USA</w:t>
      </w:r>
    </w:p>
    <w:p w14:paraId="583F5DDD" w14:textId="77777777" w:rsidR="00A955A1" w:rsidRPr="005F61B3" w:rsidRDefault="00A955A1" w:rsidP="00A955A1">
      <w:pPr>
        <w:rPr>
          <w:rFonts w:cstheme="minorHAnsi"/>
          <w:sz w:val="24"/>
          <w:szCs w:val="24"/>
        </w:rPr>
      </w:pPr>
      <w:r>
        <w:rPr>
          <w:rFonts w:cstheme="minorHAnsi"/>
          <w:sz w:val="24"/>
          <w:szCs w:val="24"/>
          <w:vertAlign w:val="superscript"/>
        </w:rPr>
        <w:t>8</w:t>
      </w:r>
      <w:r w:rsidRPr="005F61B3">
        <w:rPr>
          <w:rFonts w:cstheme="minorHAnsi"/>
          <w:sz w:val="24"/>
          <w:szCs w:val="24"/>
        </w:rPr>
        <w:t xml:space="preserve">Université Côte d’Azur, </w:t>
      </w:r>
      <w:proofErr w:type="spellStart"/>
      <w:r w:rsidRPr="005F61B3">
        <w:rPr>
          <w:rFonts w:cstheme="minorHAnsi"/>
          <w:sz w:val="24"/>
          <w:szCs w:val="24"/>
        </w:rPr>
        <w:t>Observatoire</w:t>
      </w:r>
      <w:proofErr w:type="spellEnd"/>
      <w:r w:rsidRPr="005F61B3">
        <w:rPr>
          <w:rFonts w:cstheme="minorHAnsi"/>
          <w:sz w:val="24"/>
          <w:szCs w:val="24"/>
        </w:rPr>
        <w:t xml:space="preserve"> de la Côte d’Azur, CNRS, </w:t>
      </w:r>
      <w:proofErr w:type="spellStart"/>
      <w:r w:rsidRPr="005F61B3">
        <w:rPr>
          <w:rFonts w:cstheme="minorHAnsi"/>
          <w:sz w:val="24"/>
          <w:szCs w:val="24"/>
        </w:rPr>
        <w:t>Laboratoire</w:t>
      </w:r>
      <w:proofErr w:type="spellEnd"/>
      <w:r w:rsidRPr="005F61B3">
        <w:rPr>
          <w:rFonts w:cstheme="minorHAnsi"/>
          <w:sz w:val="24"/>
          <w:szCs w:val="24"/>
        </w:rPr>
        <w:t xml:space="preserve"> Lagrange, Nice, France</w:t>
      </w:r>
    </w:p>
    <w:p w14:paraId="1200C1CD" w14:textId="77777777" w:rsidR="00A955A1" w:rsidRPr="005F61B3" w:rsidRDefault="00A955A1" w:rsidP="00A955A1">
      <w:pPr>
        <w:rPr>
          <w:rFonts w:cstheme="minorHAnsi"/>
          <w:sz w:val="24"/>
          <w:szCs w:val="24"/>
        </w:rPr>
      </w:pPr>
      <w:r>
        <w:rPr>
          <w:rFonts w:cstheme="minorHAnsi"/>
          <w:sz w:val="24"/>
          <w:szCs w:val="24"/>
          <w:vertAlign w:val="superscript"/>
        </w:rPr>
        <w:t>9</w:t>
      </w:r>
      <w:r w:rsidRPr="005F61B3">
        <w:rPr>
          <w:rFonts w:cstheme="minorHAnsi"/>
          <w:sz w:val="24"/>
          <w:szCs w:val="24"/>
        </w:rPr>
        <w:t>Department of Aerospace Engineering, University of Maryland, College Park</w:t>
      </w:r>
      <w:r>
        <w:rPr>
          <w:rFonts w:cstheme="minorHAnsi"/>
          <w:sz w:val="24"/>
          <w:szCs w:val="24"/>
        </w:rPr>
        <w:t>,</w:t>
      </w:r>
      <w:r w:rsidRPr="005F61B3">
        <w:rPr>
          <w:rFonts w:cstheme="minorHAnsi"/>
          <w:sz w:val="24"/>
          <w:szCs w:val="24"/>
        </w:rPr>
        <w:t xml:space="preserve"> MD, USA</w:t>
      </w:r>
    </w:p>
    <w:p w14:paraId="42179922" w14:textId="77777777" w:rsidR="00A955A1" w:rsidRPr="005F61B3" w:rsidRDefault="00A955A1" w:rsidP="00A955A1">
      <w:pPr>
        <w:rPr>
          <w:rFonts w:cstheme="minorHAnsi"/>
          <w:sz w:val="24"/>
          <w:szCs w:val="24"/>
        </w:rPr>
      </w:pPr>
      <w:r>
        <w:rPr>
          <w:rFonts w:cstheme="minorHAnsi"/>
          <w:sz w:val="24"/>
          <w:szCs w:val="24"/>
          <w:vertAlign w:val="superscript"/>
        </w:rPr>
        <w:t>10</w:t>
      </w:r>
      <w:r w:rsidRPr="005F61B3">
        <w:rPr>
          <w:rFonts w:cstheme="minorHAnsi"/>
          <w:sz w:val="24"/>
          <w:szCs w:val="24"/>
        </w:rPr>
        <w:t xml:space="preserve">INAF - Astronomical Observatory of Padova, </w:t>
      </w:r>
      <w:r>
        <w:rPr>
          <w:rFonts w:cstheme="minorHAnsi"/>
          <w:sz w:val="24"/>
          <w:szCs w:val="24"/>
        </w:rPr>
        <w:t xml:space="preserve">Padova, </w:t>
      </w:r>
      <w:r w:rsidRPr="005F61B3">
        <w:rPr>
          <w:rFonts w:cstheme="minorHAnsi"/>
          <w:sz w:val="24"/>
          <w:szCs w:val="24"/>
        </w:rPr>
        <w:t>Italy</w:t>
      </w:r>
    </w:p>
    <w:p w14:paraId="1E5A8804" w14:textId="77777777" w:rsidR="00A955A1" w:rsidRPr="005F61B3" w:rsidRDefault="00A955A1" w:rsidP="00A955A1">
      <w:pPr>
        <w:rPr>
          <w:rFonts w:cstheme="minorHAnsi"/>
          <w:sz w:val="24"/>
          <w:szCs w:val="24"/>
        </w:rPr>
      </w:pPr>
      <w:r>
        <w:rPr>
          <w:rFonts w:cstheme="minorHAnsi"/>
          <w:sz w:val="24"/>
          <w:szCs w:val="24"/>
          <w:vertAlign w:val="superscript"/>
        </w:rPr>
        <w:t>11</w:t>
      </w:r>
      <w:r w:rsidRPr="005F61B3">
        <w:rPr>
          <w:rFonts w:cstheme="minorHAnsi"/>
          <w:sz w:val="24"/>
          <w:szCs w:val="24"/>
        </w:rPr>
        <w:t>HIGP/University of Hawai</w:t>
      </w:r>
      <w:r>
        <w:rPr>
          <w:rFonts w:cstheme="minorHAnsi"/>
          <w:sz w:val="24"/>
          <w:szCs w:val="24"/>
        </w:rPr>
        <w:t>‘</w:t>
      </w:r>
      <w:r w:rsidRPr="005F61B3">
        <w:rPr>
          <w:rFonts w:cstheme="minorHAnsi"/>
          <w:sz w:val="24"/>
          <w:szCs w:val="24"/>
        </w:rPr>
        <w:t xml:space="preserve">i at </w:t>
      </w:r>
      <w:proofErr w:type="spellStart"/>
      <w:r w:rsidRPr="005F61B3">
        <w:rPr>
          <w:rFonts w:cstheme="minorHAnsi"/>
          <w:sz w:val="24"/>
          <w:szCs w:val="24"/>
        </w:rPr>
        <w:t>M</w:t>
      </w:r>
      <w:r>
        <w:rPr>
          <w:rFonts w:cstheme="minorHAnsi"/>
          <w:sz w:val="24"/>
          <w:szCs w:val="24"/>
        </w:rPr>
        <w:t>ā</w:t>
      </w:r>
      <w:r w:rsidRPr="005F61B3">
        <w:rPr>
          <w:rFonts w:cstheme="minorHAnsi"/>
          <w:sz w:val="24"/>
          <w:szCs w:val="24"/>
        </w:rPr>
        <w:t>noa</w:t>
      </w:r>
      <w:proofErr w:type="spellEnd"/>
      <w:r w:rsidRPr="005F61B3">
        <w:rPr>
          <w:rFonts w:cstheme="minorHAnsi"/>
          <w:sz w:val="24"/>
          <w:szCs w:val="24"/>
        </w:rPr>
        <w:t xml:space="preserve">, </w:t>
      </w:r>
      <w:r>
        <w:rPr>
          <w:rFonts w:cstheme="minorHAnsi"/>
          <w:sz w:val="24"/>
          <w:szCs w:val="24"/>
        </w:rPr>
        <w:t xml:space="preserve">Honolulu, HI, </w:t>
      </w:r>
      <w:r w:rsidRPr="005F61B3">
        <w:rPr>
          <w:rFonts w:cstheme="minorHAnsi"/>
          <w:sz w:val="24"/>
          <w:szCs w:val="24"/>
        </w:rPr>
        <w:t>USA</w:t>
      </w:r>
    </w:p>
    <w:p w14:paraId="1220D30E" w14:textId="77777777" w:rsidR="00A955A1" w:rsidRPr="005F61B3" w:rsidRDefault="00A955A1" w:rsidP="00A955A1">
      <w:pPr>
        <w:rPr>
          <w:rFonts w:cstheme="minorHAnsi"/>
          <w:sz w:val="24"/>
          <w:szCs w:val="24"/>
        </w:rPr>
      </w:pPr>
      <w:r>
        <w:rPr>
          <w:rFonts w:cstheme="minorHAnsi"/>
          <w:sz w:val="24"/>
          <w:szCs w:val="24"/>
          <w:vertAlign w:val="superscript"/>
        </w:rPr>
        <w:t>12</w:t>
      </w:r>
      <w:r w:rsidRPr="005F61B3">
        <w:rPr>
          <w:rFonts w:cstheme="minorHAnsi"/>
          <w:sz w:val="24"/>
          <w:szCs w:val="24"/>
        </w:rPr>
        <w:t>SETI Institute, Mountain View, CA, USA</w:t>
      </w:r>
    </w:p>
    <w:p w14:paraId="104D6C26" w14:textId="77777777" w:rsidR="00A955A1" w:rsidRPr="005F61B3" w:rsidRDefault="00A955A1" w:rsidP="00A955A1">
      <w:pPr>
        <w:rPr>
          <w:rFonts w:cstheme="minorHAnsi"/>
          <w:sz w:val="24"/>
          <w:szCs w:val="24"/>
        </w:rPr>
      </w:pPr>
      <w:r>
        <w:rPr>
          <w:rFonts w:cstheme="minorHAnsi"/>
          <w:sz w:val="24"/>
          <w:szCs w:val="24"/>
          <w:vertAlign w:val="superscript"/>
        </w:rPr>
        <w:t>13</w:t>
      </w:r>
      <w:r w:rsidRPr="005F61B3">
        <w:rPr>
          <w:rFonts w:cstheme="minorHAnsi"/>
          <w:sz w:val="24"/>
          <w:szCs w:val="24"/>
        </w:rPr>
        <w:t>Space Science Institute, Boulder</w:t>
      </w:r>
      <w:r>
        <w:rPr>
          <w:rFonts w:cstheme="minorHAnsi"/>
          <w:sz w:val="24"/>
          <w:szCs w:val="24"/>
        </w:rPr>
        <w:t>,</w:t>
      </w:r>
      <w:r w:rsidRPr="005F61B3">
        <w:rPr>
          <w:rFonts w:cstheme="minorHAnsi"/>
          <w:sz w:val="24"/>
          <w:szCs w:val="24"/>
        </w:rPr>
        <w:t xml:space="preserve"> CO, USA</w:t>
      </w:r>
    </w:p>
    <w:p w14:paraId="053A99CB" w14:textId="77777777" w:rsidR="00A955A1" w:rsidRDefault="00A955A1" w:rsidP="00A955A1">
      <w:pPr>
        <w:spacing w:line="240" w:lineRule="auto"/>
        <w:rPr>
          <w:rFonts w:eastAsia="Times New Roman" w:cstheme="minorHAnsi"/>
          <w:color w:val="000000"/>
          <w:sz w:val="24"/>
          <w:szCs w:val="24"/>
        </w:rPr>
      </w:pPr>
      <w:r>
        <w:rPr>
          <w:rFonts w:eastAsia="Times New Roman" w:cstheme="minorHAnsi"/>
          <w:color w:val="000000"/>
          <w:sz w:val="24"/>
          <w:szCs w:val="24"/>
          <w:vertAlign w:val="superscript"/>
        </w:rPr>
        <w:t>14</w:t>
      </w:r>
      <w:r w:rsidRPr="005F61B3">
        <w:rPr>
          <w:rFonts w:eastAsia="Times New Roman" w:cstheme="minorHAnsi"/>
          <w:color w:val="000000"/>
          <w:sz w:val="24"/>
          <w:szCs w:val="24"/>
        </w:rPr>
        <w:t>Centre for Research in Earth and Space Science, York University, Toronto, ON, Canada</w:t>
      </w:r>
    </w:p>
    <w:p w14:paraId="342AA5C3" w14:textId="77777777" w:rsidR="00A955A1" w:rsidRPr="005F61B3" w:rsidRDefault="00A955A1" w:rsidP="00A955A1">
      <w:pPr>
        <w:spacing w:line="240" w:lineRule="auto"/>
        <w:rPr>
          <w:rFonts w:eastAsia="Times New Roman" w:cstheme="minorHAnsi"/>
          <w:sz w:val="24"/>
          <w:szCs w:val="24"/>
        </w:rPr>
      </w:pPr>
      <w:r w:rsidRPr="00530F0C">
        <w:rPr>
          <w:rFonts w:eastAsia="Times New Roman" w:cstheme="minorHAnsi"/>
          <w:sz w:val="24"/>
          <w:szCs w:val="24"/>
          <w:vertAlign w:val="superscript"/>
        </w:rPr>
        <w:t>1</w:t>
      </w:r>
      <w:r>
        <w:rPr>
          <w:rFonts w:eastAsia="Times New Roman" w:cstheme="minorHAnsi"/>
          <w:sz w:val="24"/>
          <w:szCs w:val="24"/>
          <w:vertAlign w:val="superscript"/>
        </w:rPr>
        <w:t>5</w:t>
      </w:r>
      <w:r>
        <w:rPr>
          <w:rFonts w:eastAsia="Times New Roman" w:cstheme="minorHAnsi"/>
          <w:sz w:val="24"/>
          <w:szCs w:val="24"/>
        </w:rPr>
        <w:t>NASA Goddard Space Flight Center, Greenbelt, MD, USA</w:t>
      </w:r>
    </w:p>
    <w:p w14:paraId="6325F956" w14:textId="77777777" w:rsidR="00A955A1" w:rsidRPr="005F61B3" w:rsidRDefault="00A955A1" w:rsidP="00A955A1">
      <w:pPr>
        <w:spacing w:line="240" w:lineRule="auto"/>
        <w:rPr>
          <w:rFonts w:cstheme="minorHAnsi"/>
          <w:sz w:val="24"/>
          <w:szCs w:val="24"/>
        </w:rPr>
      </w:pPr>
      <w:r>
        <w:rPr>
          <w:rFonts w:eastAsia="Times New Roman" w:cstheme="minorHAnsi"/>
          <w:color w:val="000000"/>
          <w:sz w:val="24"/>
          <w:szCs w:val="24"/>
          <w:vertAlign w:val="superscript"/>
        </w:rPr>
        <w:t>16</w:t>
      </w:r>
      <w:r w:rsidRPr="005F61B3">
        <w:rPr>
          <w:rFonts w:eastAsia="Times New Roman" w:cstheme="minorHAnsi"/>
          <w:color w:val="000000"/>
          <w:sz w:val="24"/>
          <w:szCs w:val="24"/>
        </w:rPr>
        <w:t>Jet Propulsion Laboratory, California Institute of Technology, Pasadena, CA</w:t>
      </w:r>
      <w:r>
        <w:rPr>
          <w:rFonts w:eastAsia="Times New Roman" w:cstheme="minorHAnsi"/>
          <w:color w:val="000000"/>
          <w:sz w:val="24"/>
          <w:szCs w:val="24"/>
        </w:rPr>
        <w:t>, USA</w:t>
      </w:r>
    </w:p>
    <w:p w14:paraId="42DB4DBB" w14:textId="77777777" w:rsidR="00A955A1" w:rsidRDefault="00A955A1" w:rsidP="00A955A1">
      <w:pPr>
        <w:rPr>
          <w:rFonts w:cstheme="minorHAnsi"/>
          <w:sz w:val="24"/>
          <w:szCs w:val="24"/>
        </w:rPr>
      </w:pPr>
      <w:r>
        <w:rPr>
          <w:rFonts w:cstheme="minorHAnsi"/>
          <w:sz w:val="24"/>
          <w:szCs w:val="24"/>
          <w:vertAlign w:val="superscript"/>
        </w:rPr>
        <w:t>17</w:t>
      </w:r>
      <w:r w:rsidRPr="005F61B3">
        <w:rPr>
          <w:rFonts w:cstheme="minorHAnsi"/>
          <w:sz w:val="24"/>
          <w:szCs w:val="24"/>
        </w:rPr>
        <w:t>University of Calgary, Calgary, AB, Canada</w:t>
      </w:r>
    </w:p>
    <w:p w14:paraId="7241D194" w14:textId="77777777" w:rsidR="00A955A1" w:rsidRPr="005F61B3" w:rsidRDefault="00A955A1" w:rsidP="00A955A1">
      <w:pPr>
        <w:rPr>
          <w:rFonts w:cstheme="minorHAnsi"/>
          <w:sz w:val="24"/>
          <w:szCs w:val="24"/>
        </w:rPr>
      </w:pPr>
      <w:r w:rsidRPr="00530F0C">
        <w:rPr>
          <w:rFonts w:cstheme="minorHAnsi"/>
          <w:sz w:val="24"/>
          <w:szCs w:val="24"/>
          <w:vertAlign w:val="superscript"/>
        </w:rPr>
        <w:t>18</w:t>
      </w:r>
      <w:r>
        <w:rPr>
          <w:rFonts w:cstheme="minorHAnsi"/>
          <w:sz w:val="24"/>
          <w:szCs w:val="24"/>
        </w:rPr>
        <w:t>NASA Ames Research Center, CA, USA</w:t>
      </w:r>
    </w:p>
    <w:p w14:paraId="62120204" w14:textId="77777777" w:rsidR="00A955A1" w:rsidRPr="005F61B3" w:rsidRDefault="00A955A1" w:rsidP="00A955A1">
      <w:pPr>
        <w:rPr>
          <w:rFonts w:cstheme="minorHAnsi"/>
          <w:sz w:val="24"/>
          <w:szCs w:val="24"/>
        </w:rPr>
      </w:pPr>
      <w:r>
        <w:rPr>
          <w:rFonts w:cstheme="minorHAnsi"/>
          <w:sz w:val="24"/>
          <w:szCs w:val="24"/>
          <w:vertAlign w:val="superscript"/>
        </w:rPr>
        <w:t>19</w:t>
      </w:r>
      <w:r w:rsidRPr="00876A94">
        <w:rPr>
          <w:rFonts w:cstheme="minorHAnsi"/>
          <w:sz w:val="24"/>
          <w:szCs w:val="24"/>
        </w:rPr>
        <w:t>Smead</w:t>
      </w:r>
      <w:r>
        <w:rPr>
          <w:rFonts w:cstheme="minorHAnsi"/>
          <w:sz w:val="24"/>
          <w:szCs w:val="24"/>
          <w:vertAlign w:val="superscript"/>
        </w:rPr>
        <w:t xml:space="preserve"> </w:t>
      </w:r>
      <w:r w:rsidRPr="005F61B3">
        <w:rPr>
          <w:rFonts w:cstheme="minorHAnsi"/>
          <w:sz w:val="24"/>
          <w:szCs w:val="24"/>
        </w:rPr>
        <w:t>Dep</w:t>
      </w:r>
      <w:r>
        <w:rPr>
          <w:rFonts w:cstheme="minorHAnsi"/>
          <w:sz w:val="24"/>
          <w:szCs w:val="24"/>
        </w:rPr>
        <w:t>ar</w:t>
      </w:r>
      <w:r w:rsidRPr="005F61B3">
        <w:rPr>
          <w:rFonts w:cstheme="minorHAnsi"/>
          <w:sz w:val="24"/>
          <w:szCs w:val="24"/>
        </w:rPr>
        <w:t>t</w:t>
      </w:r>
      <w:r>
        <w:rPr>
          <w:rFonts w:cstheme="minorHAnsi"/>
          <w:sz w:val="24"/>
          <w:szCs w:val="24"/>
        </w:rPr>
        <w:t>ment</w:t>
      </w:r>
      <w:r w:rsidRPr="005F61B3">
        <w:rPr>
          <w:rFonts w:cstheme="minorHAnsi"/>
          <w:sz w:val="24"/>
          <w:szCs w:val="24"/>
        </w:rPr>
        <w:t xml:space="preserve"> of Aerospace Engineering Sciences, University of Colorado, Boulder, CO, USA</w:t>
      </w:r>
    </w:p>
    <w:p w14:paraId="67E438FB" w14:textId="77777777" w:rsidR="00A955A1" w:rsidRPr="005F61B3" w:rsidRDefault="00A955A1" w:rsidP="00A955A1">
      <w:pPr>
        <w:pStyle w:val="Title"/>
        <w:rPr>
          <w:rFonts w:asciiTheme="minorHAnsi" w:hAnsiTheme="minorHAnsi" w:cstheme="minorHAnsi"/>
          <w:sz w:val="24"/>
          <w:szCs w:val="24"/>
          <w:lang w:val="en-US"/>
        </w:rPr>
      </w:pPr>
      <w:r>
        <w:rPr>
          <w:rFonts w:asciiTheme="minorHAnsi" w:hAnsiTheme="minorHAnsi" w:cstheme="minorHAnsi"/>
          <w:sz w:val="24"/>
          <w:szCs w:val="24"/>
          <w:vertAlign w:val="superscript"/>
          <w:lang w:val="en-US"/>
        </w:rPr>
        <w:t>20</w:t>
      </w:r>
      <w:r w:rsidRPr="005F61B3">
        <w:rPr>
          <w:rFonts w:asciiTheme="minorHAnsi" w:hAnsiTheme="minorHAnsi" w:cstheme="minorHAnsi"/>
          <w:sz w:val="24"/>
          <w:szCs w:val="24"/>
          <w:lang w:val="en-US"/>
        </w:rPr>
        <w:t>University of British Columbia, Vancouver, BC</w:t>
      </w:r>
      <w:r>
        <w:rPr>
          <w:rFonts w:asciiTheme="minorHAnsi" w:hAnsiTheme="minorHAnsi" w:cstheme="minorHAnsi"/>
          <w:sz w:val="24"/>
          <w:szCs w:val="24"/>
          <w:lang w:val="en-US"/>
        </w:rPr>
        <w:t>,</w:t>
      </w:r>
      <w:r w:rsidRPr="005F61B3">
        <w:rPr>
          <w:rFonts w:asciiTheme="minorHAnsi" w:hAnsiTheme="minorHAnsi" w:cstheme="minorHAnsi"/>
          <w:sz w:val="24"/>
          <w:szCs w:val="24"/>
          <w:lang w:val="en-US"/>
        </w:rPr>
        <w:t xml:space="preserve"> Canada</w:t>
      </w:r>
    </w:p>
    <w:p w14:paraId="396AD3BE" w14:textId="77777777" w:rsidR="00A955A1" w:rsidRDefault="00A955A1" w:rsidP="00A955A1">
      <w:pPr>
        <w:rPr>
          <w:b/>
        </w:rPr>
      </w:pPr>
    </w:p>
    <w:p w14:paraId="1B28A124" w14:textId="77777777" w:rsidR="00AA0BCD" w:rsidRDefault="00AA0BCD"/>
    <w:p w14:paraId="00BAA97D" w14:textId="77777777" w:rsidR="00527845" w:rsidRDefault="00527845"/>
    <w:p w14:paraId="1404D7DC" w14:textId="66BFD398" w:rsidR="00AA0BCD" w:rsidRPr="009972E8" w:rsidRDefault="00AA0BCD">
      <w:pPr>
        <w:rPr>
          <w:b/>
          <w:sz w:val="24"/>
          <w:szCs w:val="24"/>
        </w:rPr>
      </w:pPr>
      <w:r w:rsidRPr="009972E8">
        <w:rPr>
          <w:b/>
          <w:sz w:val="24"/>
          <w:szCs w:val="24"/>
        </w:rPr>
        <w:t>Main figure legends</w:t>
      </w:r>
    </w:p>
    <w:p w14:paraId="6CF98109" w14:textId="774E3505" w:rsidR="00F153A3" w:rsidRPr="00130002" w:rsidRDefault="007F7B38" w:rsidP="009972E8">
      <w:pPr>
        <w:spacing w:line="480" w:lineRule="auto"/>
        <w:rPr>
          <w:rFonts w:cstheme="minorHAnsi"/>
          <w:b/>
          <w:sz w:val="24"/>
          <w:szCs w:val="24"/>
        </w:rPr>
      </w:pPr>
      <w:r w:rsidRPr="00332E44">
        <w:rPr>
          <w:rFonts w:cstheme="minorHAnsi"/>
          <w:b/>
          <w:sz w:val="24"/>
          <w:szCs w:val="24"/>
        </w:rPr>
        <w:t>Figure 1</w:t>
      </w:r>
      <w:r w:rsidRPr="00332E44">
        <w:rPr>
          <w:rFonts w:cstheme="minorHAnsi"/>
          <w:sz w:val="24"/>
          <w:szCs w:val="24"/>
        </w:rPr>
        <w:t xml:space="preserve">: </w:t>
      </w:r>
      <w:r w:rsidRPr="00332E44">
        <w:rPr>
          <w:rFonts w:cstheme="minorHAnsi"/>
          <w:b/>
          <w:sz w:val="24"/>
          <w:szCs w:val="24"/>
        </w:rPr>
        <w:t>The boulders of Bennu can be large and are sometimes fractured or brecciated</w:t>
      </w:r>
      <w:r w:rsidRPr="00332E44">
        <w:rPr>
          <w:rFonts w:cstheme="minorHAnsi"/>
          <w:sz w:val="24"/>
          <w:szCs w:val="24"/>
        </w:rPr>
        <w:t>.</w:t>
      </w:r>
      <w:r w:rsidRPr="00332E44">
        <w:rPr>
          <w:rFonts w:cstheme="minorHAnsi"/>
          <w:b/>
          <w:sz w:val="24"/>
          <w:szCs w:val="24"/>
        </w:rPr>
        <w:t xml:space="preserve"> </w:t>
      </w:r>
      <w:r w:rsidR="008A3B1B" w:rsidRPr="00EF7EF9">
        <w:rPr>
          <w:rFonts w:cstheme="minorHAnsi"/>
          <w:b/>
          <w:sz w:val="24"/>
          <w:szCs w:val="24"/>
        </w:rPr>
        <w:t>a</w:t>
      </w:r>
      <w:r w:rsidR="008A3B1B">
        <w:rPr>
          <w:rFonts w:cstheme="minorHAnsi"/>
          <w:sz w:val="24"/>
          <w:szCs w:val="24"/>
        </w:rPr>
        <w:t xml:space="preserve">, </w:t>
      </w:r>
      <w:r w:rsidRPr="00332E44">
        <w:rPr>
          <w:rFonts w:cstheme="minorHAnsi"/>
          <w:sz w:val="24"/>
          <w:szCs w:val="24"/>
        </w:rPr>
        <w:t xml:space="preserve">A boulder </w:t>
      </w:r>
      <w:r w:rsidR="00B35816">
        <w:rPr>
          <w:rFonts w:cstheme="minorHAnsi"/>
          <w:sz w:val="24"/>
          <w:szCs w:val="24"/>
        </w:rPr>
        <w:t>located at -48</w:t>
      </w:r>
      <w:r w:rsidR="00B35816">
        <w:rPr>
          <w:rFonts w:ascii="Calibri" w:eastAsia="Times New Roman" w:hAnsi="Calibri" w:cs="Calibri"/>
          <w:color w:val="000000"/>
          <w:sz w:val="24"/>
          <w:szCs w:val="24"/>
        </w:rPr>
        <w:t>°</w:t>
      </w:r>
      <w:r w:rsidR="00B35816">
        <w:rPr>
          <w:rFonts w:eastAsia="Times New Roman" w:cstheme="minorHAnsi"/>
          <w:color w:val="000000"/>
          <w:sz w:val="24"/>
          <w:szCs w:val="24"/>
        </w:rPr>
        <w:t xml:space="preserve"> latitude and 125</w:t>
      </w:r>
      <w:r w:rsidR="00B35816">
        <w:rPr>
          <w:rFonts w:ascii="Calibri" w:eastAsia="Times New Roman" w:hAnsi="Calibri" w:cs="Calibri"/>
          <w:color w:val="000000"/>
          <w:sz w:val="24"/>
          <w:szCs w:val="24"/>
        </w:rPr>
        <w:t>°</w:t>
      </w:r>
      <w:r w:rsidR="00B35816">
        <w:rPr>
          <w:rFonts w:eastAsia="Times New Roman" w:cstheme="minorHAnsi"/>
          <w:color w:val="000000"/>
          <w:sz w:val="24"/>
          <w:szCs w:val="24"/>
        </w:rPr>
        <w:t xml:space="preserve"> longitude</w:t>
      </w:r>
      <w:r w:rsidR="00B35816" w:rsidRPr="00332E44">
        <w:rPr>
          <w:rFonts w:cstheme="minorHAnsi"/>
          <w:sz w:val="24"/>
          <w:szCs w:val="24"/>
        </w:rPr>
        <w:t xml:space="preserve"> </w:t>
      </w:r>
      <w:r w:rsidRPr="00332E44">
        <w:rPr>
          <w:rFonts w:cstheme="minorHAnsi"/>
          <w:sz w:val="24"/>
          <w:szCs w:val="24"/>
        </w:rPr>
        <w:t>with diameter of ~5</w:t>
      </w:r>
      <w:r w:rsidR="00F435EF">
        <w:rPr>
          <w:rFonts w:cstheme="minorHAnsi"/>
          <w:sz w:val="24"/>
          <w:szCs w:val="24"/>
        </w:rPr>
        <w:t>6</w:t>
      </w:r>
      <w:r w:rsidRPr="00332E44">
        <w:rPr>
          <w:rFonts w:cstheme="minorHAnsi"/>
          <w:sz w:val="24"/>
          <w:szCs w:val="24"/>
        </w:rPr>
        <w:t xml:space="preserve"> m and height of over 20 m </w:t>
      </w:r>
      <w:r w:rsidR="002320F7">
        <w:rPr>
          <w:rFonts w:cstheme="minorHAnsi"/>
          <w:sz w:val="24"/>
          <w:szCs w:val="24"/>
        </w:rPr>
        <w:t>relative to the surrounding</w:t>
      </w:r>
      <w:r w:rsidR="002320F7" w:rsidRPr="00332E44">
        <w:rPr>
          <w:rFonts w:cstheme="minorHAnsi"/>
          <w:sz w:val="24"/>
          <w:szCs w:val="24"/>
        </w:rPr>
        <w:t xml:space="preserve"> </w:t>
      </w:r>
      <w:r w:rsidRPr="00332E44">
        <w:rPr>
          <w:rFonts w:cstheme="minorHAnsi"/>
          <w:sz w:val="24"/>
          <w:szCs w:val="24"/>
        </w:rPr>
        <w:t xml:space="preserve">the surface of Bennu. </w:t>
      </w:r>
      <w:r w:rsidR="008A3B1B" w:rsidRPr="00EF7EF9">
        <w:rPr>
          <w:rFonts w:cstheme="minorHAnsi"/>
          <w:b/>
          <w:sz w:val="24"/>
          <w:szCs w:val="24"/>
        </w:rPr>
        <w:t>b</w:t>
      </w:r>
      <w:r w:rsidR="008A3B1B">
        <w:rPr>
          <w:rFonts w:cstheme="minorHAnsi"/>
          <w:sz w:val="24"/>
          <w:szCs w:val="24"/>
        </w:rPr>
        <w:t xml:space="preserve">, </w:t>
      </w:r>
      <w:r w:rsidRPr="00332E44">
        <w:rPr>
          <w:rFonts w:cstheme="minorHAnsi"/>
          <w:sz w:val="24"/>
          <w:szCs w:val="24"/>
        </w:rPr>
        <w:t xml:space="preserve">A brecciated boulder </w:t>
      </w:r>
      <w:r w:rsidR="00B35816">
        <w:rPr>
          <w:rFonts w:cstheme="minorHAnsi"/>
          <w:sz w:val="24"/>
          <w:szCs w:val="24"/>
        </w:rPr>
        <w:t>located at -6</w:t>
      </w:r>
      <w:r w:rsidR="00B35816">
        <w:rPr>
          <w:rFonts w:ascii="Calibri" w:eastAsia="Times New Roman" w:hAnsi="Calibri" w:cs="Calibri"/>
          <w:color w:val="000000"/>
          <w:sz w:val="24"/>
          <w:szCs w:val="24"/>
        </w:rPr>
        <w:t>°</w:t>
      </w:r>
      <w:r w:rsidR="00B35816">
        <w:rPr>
          <w:rFonts w:eastAsia="Times New Roman" w:cstheme="minorHAnsi"/>
          <w:color w:val="000000"/>
          <w:sz w:val="24"/>
          <w:szCs w:val="24"/>
        </w:rPr>
        <w:t xml:space="preserve"> latitude and 247</w:t>
      </w:r>
      <w:r w:rsidR="00B35816">
        <w:rPr>
          <w:rFonts w:ascii="Calibri" w:eastAsia="Times New Roman" w:hAnsi="Calibri" w:cs="Calibri"/>
          <w:color w:val="000000"/>
          <w:sz w:val="24"/>
          <w:szCs w:val="24"/>
        </w:rPr>
        <w:t>°</w:t>
      </w:r>
      <w:r w:rsidR="00B35816">
        <w:rPr>
          <w:rFonts w:eastAsia="Times New Roman" w:cstheme="minorHAnsi"/>
          <w:color w:val="000000"/>
          <w:sz w:val="24"/>
          <w:szCs w:val="24"/>
        </w:rPr>
        <w:t xml:space="preserve"> longitude</w:t>
      </w:r>
      <w:r w:rsidR="00B35816" w:rsidRPr="00332E44">
        <w:rPr>
          <w:rFonts w:cstheme="minorHAnsi"/>
          <w:sz w:val="24"/>
          <w:szCs w:val="24"/>
        </w:rPr>
        <w:t xml:space="preserve"> </w:t>
      </w:r>
      <w:r w:rsidRPr="00332E44">
        <w:rPr>
          <w:rFonts w:cstheme="minorHAnsi"/>
          <w:sz w:val="24"/>
          <w:szCs w:val="24"/>
        </w:rPr>
        <w:t xml:space="preserve">that is ~21 m in diameter </w:t>
      </w:r>
      <w:r w:rsidR="00BF3C1A">
        <w:rPr>
          <w:rFonts w:cstheme="minorHAnsi"/>
          <w:sz w:val="24"/>
          <w:szCs w:val="24"/>
        </w:rPr>
        <w:t>with large</w:t>
      </w:r>
      <w:r w:rsidRPr="00332E44">
        <w:rPr>
          <w:rFonts w:cstheme="minorHAnsi"/>
          <w:sz w:val="24"/>
          <w:szCs w:val="24"/>
        </w:rPr>
        <w:t xml:space="preserve"> constituent pieces showing measurable geometric albedo differences</w:t>
      </w:r>
      <w:r w:rsidR="00223E8A">
        <w:rPr>
          <w:rFonts w:cstheme="minorHAnsi"/>
          <w:sz w:val="24"/>
          <w:szCs w:val="24"/>
        </w:rPr>
        <w:t xml:space="preserve"> (</w:t>
      </w:r>
      <w:r w:rsidR="00F153A3">
        <w:rPr>
          <w:rFonts w:cstheme="minorHAnsi"/>
          <w:sz w:val="24"/>
          <w:szCs w:val="24"/>
        </w:rPr>
        <w:t xml:space="preserve">Lauretta </w:t>
      </w:r>
      <w:proofErr w:type="spellStart"/>
      <w:r w:rsidR="00F153A3">
        <w:rPr>
          <w:rFonts w:cstheme="minorHAnsi"/>
          <w:sz w:val="24"/>
          <w:szCs w:val="24"/>
        </w:rPr>
        <w:t xml:space="preserve">and </w:t>
      </w:r>
      <w:r w:rsidR="00223E8A">
        <w:rPr>
          <w:rFonts w:cstheme="minorHAnsi"/>
          <w:sz w:val="24"/>
          <w:szCs w:val="24"/>
        </w:rPr>
        <w:t>DellaGiustina</w:t>
      </w:r>
      <w:proofErr w:type="spellEnd"/>
      <w:r w:rsidR="00223E8A">
        <w:rPr>
          <w:rFonts w:cstheme="minorHAnsi"/>
          <w:sz w:val="24"/>
          <w:szCs w:val="24"/>
        </w:rPr>
        <w:t xml:space="preserve"> et al.</w:t>
      </w:r>
      <w:r w:rsidR="00EF7EF9">
        <w:rPr>
          <w:rFonts w:cstheme="minorHAnsi"/>
          <w:sz w:val="24"/>
          <w:szCs w:val="24"/>
        </w:rPr>
        <w:t xml:space="preserve"> </w:t>
      </w:r>
      <w:r w:rsidR="00223E8A">
        <w:rPr>
          <w:rFonts w:cstheme="minorHAnsi"/>
          <w:sz w:val="24"/>
          <w:szCs w:val="24"/>
        </w:rPr>
        <w:t>this package)</w:t>
      </w:r>
      <w:r w:rsidRPr="00332E44">
        <w:rPr>
          <w:rFonts w:cstheme="minorHAnsi"/>
          <w:sz w:val="24"/>
          <w:szCs w:val="24"/>
        </w:rPr>
        <w:t xml:space="preserve">. </w:t>
      </w:r>
      <w:r w:rsidR="005F4711">
        <w:rPr>
          <w:rFonts w:cstheme="minorHAnsi"/>
          <w:sz w:val="24"/>
          <w:szCs w:val="24"/>
        </w:rPr>
        <w:t xml:space="preserve"> </w:t>
      </w:r>
      <w:r w:rsidR="00223E8A" w:rsidRPr="00EF7EF9">
        <w:rPr>
          <w:rFonts w:cstheme="minorHAnsi"/>
          <w:b/>
          <w:sz w:val="24"/>
          <w:szCs w:val="24"/>
        </w:rPr>
        <w:t>c</w:t>
      </w:r>
      <w:r w:rsidR="00223E8A">
        <w:rPr>
          <w:rFonts w:cstheme="minorHAnsi"/>
          <w:sz w:val="24"/>
          <w:szCs w:val="24"/>
        </w:rPr>
        <w:t>,</w:t>
      </w:r>
      <w:r w:rsidRPr="00332E44">
        <w:rPr>
          <w:rFonts w:cstheme="minorHAnsi"/>
          <w:sz w:val="24"/>
          <w:szCs w:val="24"/>
        </w:rPr>
        <w:t xml:space="preserve"> A ~40-m boulder</w:t>
      </w:r>
      <w:r w:rsidR="00435DD2">
        <w:rPr>
          <w:rFonts w:cstheme="minorHAnsi"/>
          <w:sz w:val="24"/>
          <w:szCs w:val="24"/>
        </w:rPr>
        <w:t xml:space="preserve"> located at 42</w:t>
      </w:r>
      <w:r w:rsidR="00435DD2">
        <w:rPr>
          <w:rFonts w:ascii="Calibri" w:eastAsia="Times New Roman" w:hAnsi="Calibri" w:cs="Calibri"/>
          <w:color w:val="000000"/>
          <w:sz w:val="24"/>
          <w:szCs w:val="24"/>
        </w:rPr>
        <w:t>°</w:t>
      </w:r>
      <w:r w:rsidR="00435DD2">
        <w:rPr>
          <w:rFonts w:eastAsia="Times New Roman" w:cstheme="minorHAnsi"/>
          <w:color w:val="000000"/>
          <w:sz w:val="24"/>
          <w:szCs w:val="24"/>
        </w:rPr>
        <w:t xml:space="preserve"> latitude and 129</w:t>
      </w:r>
      <w:r w:rsidR="00435DD2">
        <w:rPr>
          <w:rFonts w:ascii="Calibri" w:eastAsia="Times New Roman" w:hAnsi="Calibri" w:cs="Calibri"/>
          <w:color w:val="000000"/>
          <w:sz w:val="24"/>
          <w:szCs w:val="24"/>
        </w:rPr>
        <w:t>°</w:t>
      </w:r>
      <w:r w:rsidR="00435DD2">
        <w:rPr>
          <w:rFonts w:eastAsia="Times New Roman" w:cstheme="minorHAnsi"/>
          <w:color w:val="000000"/>
          <w:sz w:val="24"/>
          <w:szCs w:val="24"/>
        </w:rPr>
        <w:t xml:space="preserve"> longitude</w:t>
      </w:r>
      <w:r w:rsidRPr="00332E44">
        <w:rPr>
          <w:rFonts w:cstheme="minorHAnsi"/>
          <w:sz w:val="24"/>
          <w:szCs w:val="24"/>
        </w:rPr>
        <w:t xml:space="preserve"> that shows a complex web of large fractures. </w:t>
      </w:r>
      <w:r w:rsidR="00223E8A" w:rsidRPr="00EF7EF9">
        <w:rPr>
          <w:rFonts w:cstheme="minorHAnsi"/>
          <w:b/>
          <w:sz w:val="24"/>
          <w:szCs w:val="24"/>
        </w:rPr>
        <w:t>d</w:t>
      </w:r>
      <w:r w:rsidR="00223E8A">
        <w:rPr>
          <w:rFonts w:cstheme="minorHAnsi"/>
          <w:sz w:val="24"/>
          <w:szCs w:val="24"/>
        </w:rPr>
        <w:t xml:space="preserve">, </w:t>
      </w:r>
      <w:r w:rsidRPr="00332E44">
        <w:rPr>
          <w:rFonts w:cstheme="minorHAnsi"/>
          <w:sz w:val="24"/>
          <w:szCs w:val="24"/>
        </w:rPr>
        <w:t xml:space="preserve">A ~20-m boulder </w:t>
      </w:r>
      <w:r w:rsidR="00D24030">
        <w:rPr>
          <w:rFonts w:cstheme="minorHAnsi"/>
          <w:sz w:val="24"/>
          <w:szCs w:val="24"/>
        </w:rPr>
        <w:t>located at -11</w:t>
      </w:r>
      <w:r w:rsidR="00D24030">
        <w:rPr>
          <w:rFonts w:ascii="Calibri" w:eastAsia="Times New Roman" w:hAnsi="Calibri" w:cs="Calibri"/>
          <w:color w:val="000000"/>
          <w:sz w:val="24"/>
          <w:szCs w:val="24"/>
        </w:rPr>
        <w:t>°</w:t>
      </w:r>
      <w:r w:rsidR="00D24030">
        <w:rPr>
          <w:rFonts w:eastAsia="Times New Roman" w:cstheme="minorHAnsi"/>
          <w:color w:val="000000"/>
          <w:sz w:val="24"/>
          <w:szCs w:val="24"/>
        </w:rPr>
        <w:t xml:space="preserve"> latitude and 258</w:t>
      </w:r>
      <w:r w:rsidR="00D24030">
        <w:rPr>
          <w:rFonts w:ascii="Calibri" w:eastAsia="Times New Roman" w:hAnsi="Calibri" w:cs="Calibri"/>
          <w:color w:val="000000"/>
          <w:sz w:val="24"/>
          <w:szCs w:val="24"/>
        </w:rPr>
        <w:t>°</w:t>
      </w:r>
      <w:r w:rsidR="00D24030">
        <w:rPr>
          <w:rFonts w:eastAsia="Times New Roman" w:cstheme="minorHAnsi"/>
          <w:color w:val="000000"/>
          <w:sz w:val="24"/>
          <w:szCs w:val="24"/>
        </w:rPr>
        <w:t xml:space="preserve"> longitude</w:t>
      </w:r>
      <w:r w:rsidR="00D24030" w:rsidRPr="00332E44">
        <w:rPr>
          <w:rFonts w:cstheme="minorHAnsi"/>
          <w:sz w:val="24"/>
          <w:szCs w:val="24"/>
        </w:rPr>
        <w:t xml:space="preserve"> </w:t>
      </w:r>
      <w:r w:rsidRPr="00332E44">
        <w:rPr>
          <w:rFonts w:cstheme="minorHAnsi"/>
          <w:sz w:val="24"/>
          <w:szCs w:val="24"/>
        </w:rPr>
        <w:t>with a singl</w:t>
      </w:r>
      <w:r w:rsidR="00AF1F20">
        <w:rPr>
          <w:rFonts w:cstheme="minorHAnsi"/>
          <w:sz w:val="24"/>
          <w:szCs w:val="24"/>
        </w:rPr>
        <w:t>e linear</w:t>
      </w:r>
      <w:r w:rsidRPr="00332E44">
        <w:rPr>
          <w:rFonts w:cstheme="minorHAnsi"/>
          <w:sz w:val="24"/>
          <w:szCs w:val="24"/>
        </w:rPr>
        <w:t xml:space="preserve"> fracture.</w:t>
      </w:r>
      <w:r w:rsidR="005F4711">
        <w:rPr>
          <w:rFonts w:cstheme="minorHAnsi"/>
          <w:sz w:val="24"/>
          <w:szCs w:val="24"/>
        </w:rPr>
        <w:t xml:space="preserve"> </w:t>
      </w:r>
      <w:r w:rsidR="00421FED">
        <w:rPr>
          <w:rFonts w:cstheme="minorHAnsi"/>
          <w:b/>
          <w:sz w:val="24"/>
          <w:szCs w:val="24"/>
        </w:rPr>
        <w:t>e</w:t>
      </w:r>
      <w:r w:rsidR="00421FED" w:rsidRPr="00EC118F">
        <w:rPr>
          <w:rFonts w:cstheme="minorHAnsi"/>
          <w:sz w:val="24"/>
          <w:szCs w:val="24"/>
        </w:rPr>
        <w:t xml:space="preserve">, A ~10-m boulder </w:t>
      </w:r>
      <w:r w:rsidR="009A289C">
        <w:rPr>
          <w:rFonts w:cstheme="minorHAnsi"/>
          <w:sz w:val="24"/>
          <w:szCs w:val="24"/>
        </w:rPr>
        <w:t>located at 5</w:t>
      </w:r>
      <w:r w:rsidR="009A289C">
        <w:rPr>
          <w:rFonts w:ascii="Calibri" w:eastAsia="Times New Roman" w:hAnsi="Calibri" w:cs="Calibri"/>
          <w:color w:val="000000"/>
          <w:sz w:val="24"/>
          <w:szCs w:val="24"/>
        </w:rPr>
        <w:t>°</w:t>
      </w:r>
      <w:r w:rsidR="009A289C">
        <w:rPr>
          <w:rFonts w:eastAsia="Times New Roman" w:cstheme="minorHAnsi"/>
          <w:color w:val="000000"/>
          <w:sz w:val="24"/>
          <w:szCs w:val="24"/>
        </w:rPr>
        <w:t xml:space="preserve"> latitude and 310</w:t>
      </w:r>
      <w:r w:rsidR="009A289C">
        <w:rPr>
          <w:rFonts w:ascii="Calibri" w:eastAsia="Times New Roman" w:hAnsi="Calibri" w:cs="Calibri"/>
          <w:color w:val="000000"/>
          <w:sz w:val="24"/>
          <w:szCs w:val="24"/>
        </w:rPr>
        <w:t>°</w:t>
      </w:r>
      <w:r w:rsidR="009A289C">
        <w:rPr>
          <w:rFonts w:eastAsia="Times New Roman" w:cstheme="minorHAnsi"/>
          <w:color w:val="000000"/>
          <w:sz w:val="24"/>
          <w:szCs w:val="24"/>
        </w:rPr>
        <w:t xml:space="preserve"> longitude</w:t>
      </w:r>
      <w:r w:rsidR="009A289C" w:rsidRPr="009A289C">
        <w:rPr>
          <w:rFonts w:cstheme="minorHAnsi"/>
          <w:sz w:val="24"/>
          <w:szCs w:val="24"/>
        </w:rPr>
        <w:t xml:space="preserve"> </w:t>
      </w:r>
      <w:r w:rsidR="00421FED" w:rsidRPr="00EC118F">
        <w:rPr>
          <w:rFonts w:cstheme="minorHAnsi"/>
          <w:sz w:val="24"/>
          <w:szCs w:val="24"/>
        </w:rPr>
        <w:t>with a non-linear fracture</w:t>
      </w:r>
      <w:r w:rsidR="00F153A3">
        <w:rPr>
          <w:rFonts w:cstheme="minorHAnsi"/>
          <w:sz w:val="24"/>
          <w:szCs w:val="24"/>
        </w:rPr>
        <w:t xml:space="preserve"> (red arrow)</w:t>
      </w:r>
      <w:r w:rsidR="00421FED" w:rsidRPr="00EC118F">
        <w:rPr>
          <w:rFonts w:cstheme="minorHAnsi"/>
          <w:sz w:val="24"/>
          <w:szCs w:val="24"/>
        </w:rPr>
        <w:t xml:space="preserve">. </w:t>
      </w:r>
      <w:r w:rsidR="002A6926">
        <w:rPr>
          <w:rFonts w:cstheme="minorHAnsi"/>
          <w:b/>
          <w:sz w:val="24"/>
          <w:szCs w:val="24"/>
        </w:rPr>
        <w:t xml:space="preserve">f, </w:t>
      </w:r>
      <w:r w:rsidR="002A6926" w:rsidRPr="00F153A3">
        <w:rPr>
          <w:rFonts w:cstheme="minorHAnsi"/>
          <w:sz w:val="24"/>
          <w:szCs w:val="24"/>
        </w:rPr>
        <w:t>A cluster of meter-sized boulders centered at</w:t>
      </w:r>
      <w:r w:rsidR="002A6926">
        <w:rPr>
          <w:rFonts w:cstheme="minorHAnsi"/>
          <w:b/>
          <w:sz w:val="24"/>
          <w:szCs w:val="24"/>
        </w:rPr>
        <w:t xml:space="preserve"> </w:t>
      </w:r>
      <w:r w:rsidR="002A6926">
        <w:rPr>
          <w:rFonts w:cstheme="minorHAnsi"/>
          <w:sz w:val="24"/>
          <w:szCs w:val="24"/>
        </w:rPr>
        <w:t>44</w:t>
      </w:r>
      <w:r w:rsidR="002A6926">
        <w:rPr>
          <w:rFonts w:ascii="Calibri" w:eastAsia="Times New Roman" w:hAnsi="Calibri" w:cs="Calibri"/>
          <w:color w:val="000000"/>
          <w:sz w:val="24"/>
          <w:szCs w:val="24"/>
        </w:rPr>
        <w:t>°</w:t>
      </w:r>
      <w:r w:rsidR="002A6926">
        <w:rPr>
          <w:rFonts w:eastAsia="Times New Roman" w:cstheme="minorHAnsi"/>
          <w:color w:val="000000"/>
          <w:sz w:val="24"/>
          <w:szCs w:val="24"/>
        </w:rPr>
        <w:t xml:space="preserve"> latitude and 111</w:t>
      </w:r>
      <w:r w:rsidR="002A6926">
        <w:rPr>
          <w:rFonts w:ascii="Calibri" w:eastAsia="Times New Roman" w:hAnsi="Calibri" w:cs="Calibri"/>
          <w:color w:val="000000"/>
          <w:sz w:val="24"/>
          <w:szCs w:val="24"/>
        </w:rPr>
        <w:t>°</w:t>
      </w:r>
      <w:r w:rsidR="002A6926">
        <w:rPr>
          <w:rFonts w:eastAsia="Times New Roman" w:cstheme="minorHAnsi"/>
          <w:color w:val="000000"/>
          <w:sz w:val="24"/>
          <w:szCs w:val="24"/>
        </w:rPr>
        <w:t xml:space="preserve"> longitude</w:t>
      </w:r>
      <w:r w:rsidR="00130002">
        <w:rPr>
          <w:rFonts w:eastAsia="Times New Roman" w:cstheme="minorHAnsi"/>
          <w:color w:val="000000"/>
          <w:sz w:val="24"/>
          <w:szCs w:val="24"/>
        </w:rPr>
        <w:t>.</w:t>
      </w:r>
      <w:r w:rsidR="00130002">
        <w:rPr>
          <w:rFonts w:cstheme="minorHAnsi"/>
          <w:b/>
          <w:sz w:val="24"/>
          <w:szCs w:val="24"/>
        </w:rPr>
        <w:t xml:space="preserve"> </w:t>
      </w:r>
      <w:r w:rsidR="00A849B4" w:rsidRPr="00332E44">
        <w:rPr>
          <w:rFonts w:cstheme="minorHAnsi"/>
          <w:sz w:val="24"/>
          <w:szCs w:val="24"/>
        </w:rPr>
        <w:t>Image for (</w:t>
      </w:r>
      <w:r w:rsidR="00A849B4" w:rsidRPr="00EF7EF9">
        <w:rPr>
          <w:rFonts w:cstheme="minorHAnsi"/>
          <w:b/>
          <w:sz w:val="24"/>
          <w:szCs w:val="24"/>
        </w:rPr>
        <w:t>a</w:t>
      </w:r>
      <w:r w:rsidR="00A849B4" w:rsidRPr="00332E44">
        <w:rPr>
          <w:rFonts w:cstheme="minorHAnsi"/>
          <w:sz w:val="24"/>
          <w:szCs w:val="24"/>
        </w:rPr>
        <w:t xml:space="preserve">) </w:t>
      </w:r>
      <w:r w:rsidR="00A849B4">
        <w:rPr>
          <w:rFonts w:cstheme="minorHAnsi"/>
          <w:sz w:val="24"/>
          <w:szCs w:val="24"/>
        </w:rPr>
        <w:t xml:space="preserve">was </w:t>
      </w:r>
      <w:r w:rsidR="00A849B4" w:rsidRPr="00332E44">
        <w:rPr>
          <w:rFonts w:cstheme="minorHAnsi"/>
          <w:sz w:val="24"/>
          <w:szCs w:val="24"/>
        </w:rPr>
        <w:t>taken 1</w:t>
      </w:r>
      <w:r w:rsidR="00223E8A">
        <w:rPr>
          <w:rFonts w:cstheme="minorHAnsi"/>
          <w:sz w:val="24"/>
          <w:szCs w:val="24"/>
        </w:rPr>
        <w:t xml:space="preserve"> </w:t>
      </w:r>
      <w:r w:rsidR="00A849B4" w:rsidRPr="00332E44">
        <w:rPr>
          <w:rFonts w:cstheme="minorHAnsi"/>
          <w:sz w:val="24"/>
          <w:szCs w:val="24"/>
        </w:rPr>
        <w:t>December</w:t>
      </w:r>
      <w:r w:rsidR="00223E8A">
        <w:rPr>
          <w:rFonts w:cstheme="minorHAnsi"/>
          <w:sz w:val="24"/>
          <w:szCs w:val="24"/>
        </w:rPr>
        <w:t xml:space="preserve"> </w:t>
      </w:r>
      <w:r w:rsidR="00A849B4" w:rsidRPr="00332E44">
        <w:rPr>
          <w:rFonts w:cstheme="minorHAnsi"/>
          <w:sz w:val="24"/>
          <w:szCs w:val="24"/>
        </w:rPr>
        <w:t>2018 from a spacecraft distance of 31.5km</w:t>
      </w:r>
      <w:r w:rsidR="00223E8A">
        <w:rPr>
          <w:rFonts w:cstheme="minorHAnsi"/>
          <w:sz w:val="24"/>
          <w:szCs w:val="24"/>
        </w:rPr>
        <w:t>;</w:t>
      </w:r>
      <w:r w:rsidR="00A849B4" w:rsidRPr="00332E44">
        <w:rPr>
          <w:rFonts w:cstheme="minorHAnsi"/>
          <w:sz w:val="24"/>
          <w:szCs w:val="24"/>
        </w:rPr>
        <w:t xml:space="preserve"> </w:t>
      </w:r>
      <w:r w:rsidR="00223E8A">
        <w:rPr>
          <w:rFonts w:cstheme="minorHAnsi"/>
          <w:sz w:val="24"/>
          <w:szCs w:val="24"/>
        </w:rPr>
        <w:t xml:space="preserve">for </w:t>
      </w:r>
      <w:r w:rsidR="00A849B4" w:rsidRPr="00332E44">
        <w:rPr>
          <w:rFonts w:cstheme="minorHAnsi"/>
          <w:sz w:val="24"/>
          <w:szCs w:val="24"/>
        </w:rPr>
        <w:t>(</w:t>
      </w:r>
      <w:r w:rsidR="00A849B4" w:rsidRPr="00EF7EF9">
        <w:rPr>
          <w:rFonts w:cstheme="minorHAnsi"/>
          <w:b/>
          <w:sz w:val="24"/>
          <w:szCs w:val="24"/>
        </w:rPr>
        <w:t>b</w:t>
      </w:r>
      <w:r w:rsidR="00A849B4" w:rsidRPr="00332E44">
        <w:rPr>
          <w:rFonts w:cstheme="minorHAnsi"/>
          <w:sz w:val="24"/>
          <w:szCs w:val="24"/>
        </w:rPr>
        <w:t>) and (</w:t>
      </w:r>
      <w:r w:rsidR="00A849B4" w:rsidRPr="00EF7EF9">
        <w:rPr>
          <w:rFonts w:cstheme="minorHAnsi"/>
          <w:b/>
          <w:sz w:val="24"/>
          <w:szCs w:val="24"/>
        </w:rPr>
        <w:t>d</w:t>
      </w:r>
      <w:r w:rsidR="00A849B4" w:rsidRPr="00332E44">
        <w:rPr>
          <w:rFonts w:cstheme="minorHAnsi"/>
          <w:sz w:val="24"/>
          <w:szCs w:val="24"/>
        </w:rPr>
        <w:t>)</w:t>
      </w:r>
      <w:r w:rsidR="00223E8A">
        <w:rPr>
          <w:rFonts w:cstheme="minorHAnsi"/>
          <w:sz w:val="24"/>
          <w:szCs w:val="24"/>
        </w:rPr>
        <w:t>,</w:t>
      </w:r>
      <w:r w:rsidR="00A849B4" w:rsidRPr="00332E44">
        <w:rPr>
          <w:rFonts w:cstheme="minorHAnsi"/>
          <w:sz w:val="24"/>
          <w:szCs w:val="24"/>
        </w:rPr>
        <w:t xml:space="preserve"> taken </w:t>
      </w:r>
      <w:r w:rsidR="008A3B1B">
        <w:rPr>
          <w:rFonts w:cstheme="minorHAnsi"/>
          <w:sz w:val="24"/>
          <w:szCs w:val="24"/>
        </w:rPr>
        <w:t xml:space="preserve">2 December </w:t>
      </w:r>
      <w:r w:rsidR="00A849B4" w:rsidRPr="00332E44">
        <w:rPr>
          <w:rFonts w:cstheme="minorHAnsi"/>
          <w:sz w:val="24"/>
          <w:szCs w:val="24"/>
        </w:rPr>
        <w:t xml:space="preserve">2018 </w:t>
      </w:r>
      <w:r w:rsidR="00223E8A">
        <w:rPr>
          <w:rFonts w:cstheme="minorHAnsi"/>
          <w:sz w:val="24"/>
          <w:szCs w:val="24"/>
        </w:rPr>
        <w:t xml:space="preserve">from a </w:t>
      </w:r>
      <w:r w:rsidR="00A849B4" w:rsidRPr="00332E44">
        <w:rPr>
          <w:rFonts w:cstheme="minorHAnsi"/>
          <w:sz w:val="24"/>
          <w:szCs w:val="24"/>
        </w:rPr>
        <w:t>distance</w:t>
      </w:r>
      <w:r w:rsidR="00223E8A">
        <w:rPr>
          <w:rFonts w:cstheme="minorHAnsi"/>
          <w:sz w:val="24"/>
          <w:szCs w:val="24"/>
        </w:rPr>
        <w:t xml:space="preserve"> of</w:t>
      </w:r>
      <w:r w:rsidR="00A849B4" w:rsidRPr="00332E44">
        <w:rPr>
          <w:rFonts w:cstheme="minorHAnsi"/>
          <w:sz w:val="24"/>
          <w:szCs w:val="24"/>
        </w:rPr>
        <w:t xml:space="preserve"> 24.0 km</w:t>
      </w:r>
      <w:r w:rsidR="00223E8A">
        <w:rPr>
          <w:rFonts w:cstheme="minorHAnsi"/>
          <w:sz w:val="24"/>
          <w:szCs w:val="24"/>
        </w:rPr>
        <w:t>;</w:t>
      </w:r>
      <w:r w:rsidR="00A849B4" w:rsidRPr="00332E44">
        <w:rPr>
          <w:rFonts w:cstheme="minorHAnsi"/>
          <w:sz w:val="24"/>
          <w:szCs w:val="24"/>
        </w:rPr>
        <w:t xml:space="preserve"> </w:t>
      </w:r>
      <w:r w:rsidR="00223E8A">
        <w:rPr>
          <w:rFonts w:cstheme="minorHAnsi"/>
          <w:sz w:val="24"/>
          <w:szCs w:val="24"/>
        </w:rPr>
        <w:t xml:space="preserve">for </w:t>
      </w:r>
      <w:r w:rsidR="00A849B4" w:rsidRPr="00332E44">
        <w:rPr>
          <w:rFonts w:cstheme="minorHAnsi"/>
          <w:sz w:val="24"/>
          <w:szCs w:val="24"/>
        </w:rPr>
        <w:t>(</w:t>
      </w:r>
      <w:r w:rsidR="00A849B4" w:rsidRPr="00EF7EF9">
        <w:rPr>
          <w:rFonts w:cstheme="minorHAnsi"/>
          <w:b/>
          <w:sz w:val="24"/>
          <w:szCs w:val="24"/>
        </w:rPr>
        <w:t>c</w:t>
      </w:r>
      <w:r w:rsidR="00A849B4" w:rsidRPr="00332E44">
        <w:rPr>
          <w:rFonts w:cstheme="minorHAnsi"/>
          <w:sz w:val="24"/>
          <w:szCs w:val="24"/>
        </w:rPr>
        <w:t xml:space="preserve">) taken </w:t>
      </w:r>
      <w:r w:rsidR="008A3B1B">
        <w:rPr>
          <w:rFonts w:cstheme="minorHAnsi"/>
          <w:sz w:val="24"/>
          <w:szCs w:val="24"/>
        </w:rPr>
        <w:t xml:space="preserve">2 December </w:t>
      </w:r>
      <w:r w:rsidR="00A849B4" w:rsidRPr="00332E44">
        <w:rPr>
          <w:rFonts w:cstheme="minorHAnsi"/>
          <w:sz w:val="24"/>
          <w:szCs w:val="24"/>
        </w:rPr>
        <w:t xml:space="preserve">2018 </w:t>
      </w:r>
      <w:r w:rsidR="00223E8A">
        <w:rPr>
          <w:rFonts w:cstheme="minorHAnsi"/>
          <w:sz w:val="24"/>
          <w:szCs w:val="24"/>
        </w:rPr>
        <w:t>from a</w:t>
      </w:r>
      <w:r w:rsidR="00A849B4" w:rsidRPr="00332E44">
        <w:rPr>
          <w:rFonts w:cstheme="minorHAnsi"/>
          <w:sz w:val="24"/>
          <w:szCs w:val="24"/>
        </w:rPr>
        <w:t xml:space="preserve"> distance of 23.8 km</w:t>
      </w:r>
      <w:r w:rsidR="00421FED">
        <w:rPr>
          <w:rFonts w:cstheme="minorHAnsi"/>
          <w:sz w:val="24"/>
          <w:szCs w:val="24"/>
        </w:rPr>
        <w:t xml:space="preserve">; for </w:t>
      </w:r>
      <w:r w:rsidR="00421FED">
        <w:rPr>
          <w:rFonts w:cstheme="minorHAnsi"/>
          <w:b/>
          <w:sz w:val="24"/>
          <w:szCs w:val="24"/>
        </w:rPr>
        <w:t xml:space="preserve">(e) </w:t>
      </w:r>
      <w:r w:rsidR="00421FED">
        <w:rPr>
          <w:rFonts w:cstheme="minorHAnsi"/>
          <w:sz w:val="24"/>
          <w:szCs w:val="24"/>
        </w:rPr>
        <w:t xml:space="preserve">taken </w:t>
      </w:r>
      <w:r w:rsidR="006C376E">
        <w:rPr>
          <w:rFonts w:cstheme="minorHAnsi"/>
          <w:sz w:val="24"/>
          <w:szCs w:val="24"/>
        </w:rPr>
        <w:t>2 December 2018 from a distance of 24.2 km</w:t>
      </w:r>
      <w:r w:rsidR="00E27DB5">
        <w:rPr>
          <w:rFonts w:cstheme="minorHAnsi"/>
          <w:sz w:val="24"/>
          <w:szCs w:val="24"/>
        </w:rPr>
        <w:t>; for</w:t>
      </w:r>
      <w:r w:rsidR="00130002">
        <w:rPr>
          <w:rFonts w:cstheme="minorHAnsi"/>
          <w:b/>
          <w:sz w:val="24"/>
          <w:szCs w:val="24"/>
        </w:rPr>
        <w:t xml:space="preserve"> </w:t>
      </w:r>
      <w:r w:rsidR="00E27DB5">
        <w:rPr>
          <w:rFonts w:cstheme="minorHAnsi"/>
          <w:b/>
          <w:sz w:val="24"/>
          <w:szCs w:val="24"/>
        </w:rPr>
        <w:t>(f)</w:t>
      </w:r>
      <w:r w:rsidR="00E27DB5">
        <w:rPr>
          <w:rFonts w:cstheme="minorHAnsi"/>
          <w:sz w:val="24"/>
          <w:szCs w:val="24"/>
        </w:rPr>
        <w:t xml:space="preserve"> taken on 2 December 2018 from a </w:t>
      </w:r>
      <w:r w:rsidR="00E27DB5">
        <w:rPr>
          <w:rFonts w:cstheme="minorHAnsi"/>
          <w:sz w:val="24"/>
          <w:szCs w:val="24"/>
        </w:rPr>
        <w:lastRenderedPageBreak/>
        <w:t>distance of 23.6 km.</w:t>
      </w:r>
      <w:r w:rsidR="00A179B7">
        <w:rPr>
          <w:rFonts w:cstheme="minorHAnsi"/>
          <w:sz w:val="24"/>
          <w:szCs w:val="24"/>
        </w:rPr>
        <w:t xml:space="preserve"> </w:t>
      </w:r>
      <w:r w:rsidR="00F153A3">
        <w:rPr>
          <w:rFonts w:cstheme="minorHAnsi"/>
          <w:sz w:val="24"/>
          <w:szCs w:val="24"/>
        </w:rPr>
        <w:t xml:space="preserve">See Lauretta and </w:t>
      </w:r>
      <w:proofErr w:type="spellStart"/>
      <w:r w:rsidR="00F153A3">
        <w:rPr>
          <w:rFonts w:cstheme="minorHAnsi"/>
          <w:sz w:val="24"/>
          <w:szCs w:val="24"/>
        </w:rPr>
        <w:t>DellaGiustina</w:t>
      </w:r>
      <w:proofErr w:type="spellEnd"/>
      <w:r w:rsidR="00F153A3">
        <w:rPr>
          <w:rFonts w:cstheme="minorHAnsi"/>
          <w:sz w:val="24"/>
          <w:szCs w:val="24"/>
        </w:rPr>
        <w:t xml:space="preserve"> et al. (this package) and </w:t>
      </w:r>
      <w:proofErr w:type="spellStart"/>
      <w:r w:rsidR="00F153A3">
        <w:rPr>
          <w:rFonts w:cstheme="minorHAnsi"/>
          <w:sz w:val="24"/>
          <w:szCs w:val="24"/>
        </w:rPr>
        <w:t>DellaGiustina</w:t>
      </w:r>
      <w:proofErr w:type="spellEnd"/>
      <w:r w:rsidR="00F153A3">
        <w:rPr>
          <w:rFonts w:cstheme="minorHAnsi"/>
          <w:sz w:val="24"/>
          <w:szCs w:val="24"/>
        </w:rPr>
        <w:t xml:space="preserve"> and Emery et al. (this package) for a global mosaic with coordinate grid.</w:t>
      </w:r>
    </w:p>
    <w:p w14:paraId="67C5FB53" w14:textId="466A5B47" w:rsidR="007F7B38" w:rsidRPr="00332E44" w:rsidRDefault="007F7B38" w:rsidP="009972E8">
      <w:pPr>
        <w:spacing w:line="480" w:lineRule="auto"/>
        <w:rPr>
          <w:rFonts w:cstheme="minorHAnsi"/>
          <w:sz w:val="24"/>
          <w:szCs w:val="24"/>
        </w:rPr>
      </w:pPr>
    </w:p>
    <w:p w14:paraId="0F1E20EC" w14:textId="5E9BB583" w:rsidR="007F7B38" w:rsidRPr="00332E44" w:rsidRDefault="007F7B38" w:rsidP="009972E8">
      <w:pPr>
        <w:spacing w:line="480" w:lineRule="auto"/>
        <w:rPr>
          <w:rFonts w:cstheme="minorHAnsi"/>
          <w:b/>
          <w:sz w:val="24"/>
          <w:szCs w:val="24"/>
        </w:rPr>
      </w:pPr>
    </w:p>
    <w:p w14:paraId="46591400" w14:textId="42ED147A" w:rsidR="00BC69ED" w:rsidRPr="00332E44" w:rsidRDefault="00C95522" w:rsidP="009972E8">
      <w:pPr>
        <w:spacing w:line="480" w:lineRule="auto"/>
        <w:rPr>
          <w:rFonts w:cstheme="minorHAnsi"/>
          <w:sz w:val="24"/>
          <w:szCs w:val="24"/>
        </w:rPr>
      </w:pPr>
      <w:r w:rsidRPr="00EC118F">
        <w:rPr>
          <w:rFonts w:cstheme="minorHAnsi"/>
          <w:b/>
          <w:sz w:val="24"/>
          <w:szCs w:val="24"/>
        </w:rPr>
        <w:t>Figure 2:</w:t>
      </w:r>
      <w:r>
        <w:rPr>
          <w:rFonts w:cstheme="minorHAnsi"/>
          <w:sz w:val="24"/>
          <w:szCs w:val="24"/>
        </w:rPr>
        <w:t xml:space="preserve"> </w:t>
      </w:r>
      <w:r w:rsidRPr="00EC118F">
        <w:rPr>
          <w:rFonts w:cstheme="minorHAnsi"/>
          <w:b/>
          <w:sz w:val="24"/>
          <w:szCs w:val="24"/>
        </w:rPr>
        <w:t>Boulder abundance map of the surface of Bennu</w:t>
      </w:r>
      <w:r>
        <w:rPr>
          <w:rFonts w:cstheme="minorHAnsi"/>
          <w:sz w:val="24"/>
          <w:szCs w:val="24"/>
        </w:rPr>
        <w:t>.</w:t>
      </w:r>
      <w:r w:rsidRPr="00332E44">
        <w:rPr>
          <w:rFonts w:cstheme="minorHAnsi"/>
          <w:sz w:val="24"/>
          <w:szCs w:val="24"/>
        </w:rPr>
        <w:t xml:space="preserve"> </w:t>
      </w:r>
      <w:r>
        <w:rPr>
          <w:rFonts w:cstheme="minorHAnsi"/>
          <w:sz w:val="24"/>
          <w:szCs w:val="24"/>
        </w:rPr>
        <w:t xml:space="preserve">The abundance of boulders for each location on the surface of Bennu </w:t>
      </w:r>
      <w:r w:rsidRPr="00332E44">
        <w:rPr>
          <w:rFonts w:cstheme="minorHAnsi"/>
          <w:sz w:val="24"/>
          <w:szCs w:val="24"/>
        </w:rPr>
        <w:t>based on a 49,152-facet shape model of the surface, where the boulder abundance is calculated by counting the number of boulders</w:t>
      </w:r>
      <w:r>
        <w:rPr>
          <w:rFonts w:cstheme="minorHAnsi"/>
          <w:sz w:val="24"/>
          <w:szCs w:val="24"/>
        </w:rPr>
        <w:t xml:space="preserve"> larger than 8 m</w:t>
      </w:r>
      <w:r w:rsidRPr="00332E44">
        <w:rPr>
          <w:rFonts w:cstheme="minorHAnsi"/>
          <w:sz w:val="24"/>
          <w:szCs w:val="24"/>
        </w:rPr>
        <w:t xml:space="preserve"> within a radius of 25 m in each facet and then normalized to square kilometer.</w:t>
      </w:r>
    </w:p>
    <w:p w14:paraId="44A32805" w14:textId="3A06317F" w:rsidR="00125517" w:rsidRPr="00125517" w:rsidRDefault="00125517" w:rsidP="009972E8">
      <w:pPr>
        <w:spacing w:line="480" w:lineRule="auto"/>
        <w:rPr>
          <w:rFonts w:eastAsia="Times New Roman" w:cstheme="minorHAnsi"/>
          <w:sz w:val="24"/>
          <w:szCs w:val="24"/>
        </w:rPr>
      </w:pPr>
    </w:p>
    <w:p w14:paraId="168F4439" w14:textId="6CB05B15" w:rsidR="00191D56" w:rsidRPr="00332E44" w:rsidRDefault="00191D56" w:rsidP="009972E8">
      <w:pPr>
        <w:spacing w:line="480" w:lineRule="auto"/>
        <w:rPr>
          <w:rFonts w:eastAsia="Times New Roman" w:cstheme="minorHAnsi"/>
          <w:sz w:val="24"/>
          <w:szCs w:val="24"/>
        </w:rPr>
      </w:pPr>
    </w:p>
    <w:p w14:paraId="095B6DD3" w14:textId="29FD3446" w:rsidR="00AD704D" w:rsidRPr="00332E44" w:rsidRDefault="00157AAA" w:rsidP="009972E8">
      <w:pPr>
        <w:spacing w:line="480" w:lineRule="auto"/>
        <w:rPr>
          <w:rFonts w:cstheme="minorHAnsi"/>
          <w:sz w:val="24"/>
          <w:szCs w:val="24"/>
        </w:rPr>
      </w:pPr>
      <w:r w:rsidRPr="00332E44">
        <w:rPr>
          <w:rFonts w:cstheme="minorHAnsi"/>
          <w:b/>
          <w:sz w:val="24"/>
          <w:szCs w:val="24"/>
        </w:rPr>
        <w:t xml:space="preserve">Figure </w:t>
      </w:r>
      <w:r>
        <w:rPr>
          <w:rFonts w:cstheme="minorHAnsi"/>
          <w:b/>
          <w:sz w:val="24"/>
          <w:szCs w:val="24"/>
        </w:rPr>
        <w:t>3</w:t>
      </w:r>
      <w:r w:rsidRPr="00332E44">
        <w:rPr>
          <w:rFonts w:cstheme="minorHAnsi"/>
          <w:b/>
          <w:sz w:val="24"/>
          <w:szCs w:val="24"/>
        </w:rPr>
        <w:t xml:space="preserve">: The craters of Bennu. </w:t>
      </w:r>
      <w:r w:rsidR="00223E8A" w:rsidRPr="00BF3C1A">
        <w:rPr>
          <w:rFonts w:cstheme="minorHAnsi"/>
          <w:b/>
          <w:sz w:val="24"/>
          <w:szCs w:val="24"/>
        </w:rPr>
        <w:t>a</w:t>
      </w:r>
      <w:r w:rsidR="00223E8A">
        <w:rPr>
          <w:rFonts w:cstheme="minorHAnsi"/>
          <w:sz w:val="24"/>
          <w:szCs w:val="24"/>
        </w:rPr>
        <w:t>,</w:t>
      </w:r>
      <w:r w:rsidRPr="00332E44">
        <w:rPr>
          <w:rFonts w:cstheme="minorHAnsi"/>
          <w:sz w:val="24"/>
          <w:szCs w:val="24"/>
        </w:rPr>
        <w:t xml:space="preserve"> An example feature of Bennu’s surface that meets all of the criteria to be considered a distinct candidate crater, including clear topography associated with its rim. This </w:t>
      </w:r>
      <w:r w:rsidR="00D84380">
        <w:rPr>
          <w:rFonts w:cstheme="minorHAnsi"/>
          <w:sz w:val="24"/>
          <w:szCs w:val="24"/>
        </w:rPr>
        <w:t xml:space="preserve">candidate </w:t>
      </w:r>
      <w:r w:rsidRPr="00332E44">
        <w:rPr>
          <w:rFonts w:cstheme="minorHAnsi"/>
          <w:sz w:val="24"/>
          <w:szCs w:val="24"/>
        </w:rPr>
        <w:t xml:space="preserve">crater is centered </w:t>
      </w:r>
      <w:r w:rsidR="004E34D7">
        <w:rPr>
          <w:rFonts w:cstheme="minorHAnsi"/>
          <w:sz w:val="24"/>
          <w:szCs w:val="24"/>
        </w:rPr>
        <w:t>-</w:t>
      </w:r>
      <w:r w:rsidRPr="00332E44">
        <w:rPr>
          <w:rFonts w:cstheme="minorHAnsi"/>
          <w:sz w:val="24"/>
          <w:szCs w:val="24"/>
        </w:rPr>
        <w:t>3</w:t>
      </w:r>
      <w:r w:rsidR="005F4711">
        <w:rPr>
          <w:rFonts w:cstheme="minorHAnsi"/>
          <w:sz w:val="24"/>
          <w:szCs w:val="24"/>
        </w:rPr>
        <w:sym w:font="Symbol" w:char="F0B0"/>
      </w:r>
      <w:r w:rsidR="005F4711">
        <w:rPr>
          <w:rFonts w:cstheme="minorHAnsi"/>
          <w:sz w:val="24"/>
          <w:szCs w:val="24"/>
        </w:rPr>
        <w:t xml:space="preserve"> </w:t>
      </w:r>
      <w:r w:rsidR="004E34D7">
        <w:rPr>
          <w:rFonts w:cstheme="minorHAnsi"/>
          <w:sz w:val="24"/>
          <w:szCs w:val="24"/>
        </w:rPr>
        <w:t>latitude and</w:t>
      </w:r>
      <w:r w:rsidR="008C73AE">
        <w:rPr>
          <w:rFonts w:cstheme="minorHAnsi"/>
          <w:sz w:val="24"/>
          <w:szCs w:val="24"/>
        </w:rPr>
        <w:t xml:space="preserve"> 152</w:t>
      </w:r>
      <w:r w:rsidR="008C73AE">
        <w:rPr>
          <w:rFonts w:ascii="Calibri" w:eastAsia="Times New Roman" w:hAnsi="Calibri" w:cs="Calibri"/>
          <w:color w:val="000000"/>
          <w:sz w:val="24"/>
          <w:szCs w:val="24"/>
        </w:rPr>
        <w:t>°</w:t>
      </w:r>
      <w:r w:rsidR="008C73AE">
        <w:rPr>
          <w:rFonts w:cstheme="minorHAnsi"/>
          <w:sz w:val="24"/>
          <w:szCs w:val="24"/>
        </w:rPr>
        <w:t xml:space="preserve"> longitude </w:t>
      </w:r>
      <w:r w:rsidRPr="00332E44">
        <w:rPr>
          <w:rFonts w:cstheme="minorHAnsi"/>
          <w:sz w:val="24"/>
          <w:szCs w:val="24"/>
        </w:rPr>
        <w:t>and has a diameter of 81</w:t>
      </w:r>
      <w:r w:rsidR="00223E8A">
        <w:rPr>
          <w:rFonts w:cstheme="minorHAnsi"/>
          <w:sz w:val="24"/>
          <w:szCs w:val="24"/>
        </w:rPr>
        <w:t xml:space="preserve"> </w:t>
      </w:r>
      <w:r w:rsidRPr="00332E44">
        <w:rPr>
          <w:rFonts w:cstheme="minorHAnsi"/>
          <w:sz w:val="24"/>
          <w:szCs w:val="24"/>
        </w:rPr>
        <w:t xml:space="preserve">m. </w:t>
      </w:r>
      <w:r w:rsidR="00223E8A" w:rsidRPr="00BF3C1A">
        <w:rPr>
          <w:rFonts w:cstheme="minorHAnsi"/>
          <w:b/>
          <w:sz w:val="24"/>
          <w:szCs w:val="24"/>
        </w:rPr>
        <w:t>b</w:t>
      </w:r>
      <w:r w:rsidR="00223E8A">
        <w:rPr>
          <w:rFonts w:cstheme="minorHAnsi"/>
          <w:sz w:val="24"/>
          <w:szCs w:val="24"/>
        </w:rPr>
        <w:t>,</w:t>
      </w:r>
      <w:r w:rsidRPr="00332E44">
        <w:rPr>
          <w:rFonts w:cstheme="minorHAnsi"/>
          <w:sz w:val="24"/>
          <w:szCs w:val="24"/>
        </w:rPr>
        <w:t xml:space="preserve"> A distinct </w:t>
      </w:r>
      <w:r w:rsidR="00CC75B9">
        <w:rPr>
          <w:rFonts w:cstheme="minorHAnsi"/>
          <w:sz w:val="24"/>
          <w:szCs w:val="24"/>
        </w:rPr>
        <w:t xml:space="preserve">candidate </w:t>
      </w:r>
      <w:r w:rsidRPr="00332E44">
        <w:rPr>
          <w:rFonts w:cstheme="minorHAnsi"/>
          <w:sz w:val="24"/>
          <w:szCs w:val="24"/>
        </w:rPr>
        <w:t xml:space="preserve">crater </w:t>
      </w:r>
      <w:r w:rsidR="002D21FE">
        <w:rPr>
          <w:rFonts w:cstheme="minorHAnsi"/>
          <w:sz w:val="24"/>
          <w:szCs w:val="24"/>
        </w:rPr>
        <w:t>located at -5</w:t>
      </w:r>
      <w:r w:rsidR="002D21FE">
        <w:rPr>
          <w:rFonts w:ascii="Calibri" w:eastAsia="Times New Roman" w:hAnsi="Calibri" w:cs="Calibri"/>
          <w:color w:val="000000"/>
          <w:sz w:val="24"/>
          <w:szCs w:val="24"/>
        </w:rPr>
        <w:t>°</w:t>
      </w:r>
      <w:r w:rsidR="002D21FE">
        <w:rPr>
          <w:rFonts w:eastAsia="Times New Roman" w:cstheme="minorHAnsi"/>
          <w:color w:val="000000"/>
          <w:sz w:val="24"/>
          <w:szCs w:val="24"/>
        </w:rPr>
        <w:t xml:space="preserve"> latitude and 126</w:t>
      </w:r>
      <w:r w:rsidR="002D21FE">
        <w:rPr>
          <w:rFonts w:ascii="Calibri" w:eastAsia="Times New Roman" w:hAnsi="Calibri" w:cs="Calibri"/>
          <w:color w:val="000000"/>
          <w:sz w:val="24"/>
          <w:szCs w:val="24"/>
        </w:rPr>
        <w:t>°</w:t>
      </w:r>
      <w:r w:rsidR="002D21FE">
        <w:rPr>
          <w:rFonts w:eastAsia="Times New Roman" w:cstheme="minorHAnsi"/>
          <w:color w:val="000000"/>
          <w:sz w:val="24"/>
          <w:szCs w:val="24"/>
        </w:rPr>
        <w:t xml:space="preserve"> </w:t>
      </w:r>
      <w:r w:rsidR="004E34D7">
        <w:rPr>
          <w:rFonts w:eastAsia="Times New Roman" w:cstheme="minorHAnsi"/>
          <w:color w:val="000000"/>
          <w:sz w:val="24"/>
          <w:szCs w:val="24"/>
        </w:rPr>
        <w:t xml:space="preserve">longitude </w:t>
      </w:r>
      <w:r w:rsidRPr="00332E44">
        <w:rPr>
          <w:rFonts w:cstheme="minorHAnsi"/>
          <w:sz w:val="24"/>
          <w:szCs w:val="24"/>
        </w:rPr>
        <w:t>with diameter of 44</w:t>
      </w:r>
      <w:r w:rsidR="00223E8A">
        <w:rPr>
          <w:rFonts w:cstheme="minorHAnsi"/>
          <w:sz w:val="24"/>
          <w:szCs w:val="24"/>
        </w:rPr>
        <w:t xml:space="preserve"> </w:t>
      </w:r>
      <w:r w:rsidRPr="00332E44">
        <w:rPr>
          <w:rFonts w:cstheme="minorHAnsi"/>
          <w:sz w:val="24"/>
          <w:szCs w:val="24"/>
        </w:rPr>
        <w:t xml:space="preserve">m </w:t>
      </w:r>
      <w:r w:rsidR="00223E8A">
        <w:rPr>
          <w:rFonts w:cstheme="minorHAnsi"/>
          <w:sz w:val="24"/>
          <w:szCs w:val="24"/>
        </w:rPr>
        <w:t>differs in texture between the</w:t>
      </w:r>
      <w:r w:rsidRPr="00332E44">
        <w:rPr>
          <w:rFonts w:cstheme="minorHAnsi"/>
          <w:sz w:val="24"/>
          <w:szCs w:val="24"/>
        </w:rPr>
        <w:t xml:space="preserve"> inside and outside of its rim and </w:t>
      </w:r>
      <w:r w:rsidR="00223E8A">
        <w:rPr>
          <w:rFonts w:cstheme="minorHAnsi"/>
          <w:sz w:val="24"/>
          <w:szCs w:val="24"/>
        </w:rPr>
        <w:t xml:space="preserve">shows </w:t>
      </w:r>
      <w:r w:rsidRPr="00332E44">
        <w:rPr>
          <w:rFonts w:cstheme="minorHAnsi"/>
          <w:sz w:val="24"/>
          <w:szCs w:val="24"/>
        </w:rPr>
        <w:t>a distinct lack of boulders</w:t>
      </w:r>
      <w:r w:rsidR="00223E8A">
        <w:rPr>
          <w:rFonts w:cstheme="minorHAnsi"/>
          <w:sz w:val="24"/>
          <w:szCs w:val="24"/>
        </w:rPr>
        <w:t>.</w:t>
      </w:r>
      <w:r w:rsidRPr="00332E44">
        <w:rPr>
          <w:rFonts w:cstheme="minorHAnsi"/>
          <w:sz w:val="24"/>
          <w:szCs w:val="24"/>
        </w:rPr>
        <w:t xml:space="preserve"> </w:t>
      </w:r>
      <w:r w:rsidR="00223E8A" w:rsidRPr="00BF3C1A">
        <w:rPr>
          <w:rFonts w:cstheme="minorHAnsi"/>
          <w:b/>
          <w:sz w:val="24"/>
          <w:szCs w:val="24"/>
        </w:rPr>
        <w:t>c</w:t>
      </w:r>
      <w:r w:rsidR="00223E8A">
        <w:rPr>
          <w:rFonts w:cstheme="minorHAnsi"/>
          <w:sz w:val="24"/>
          <w:szCs w:val="24"/>
        </w:rPr>
        <w:t>,</w:t>
      </w:r>
      <w:r w:rsidRPr="00332E44">
        <w:rPr>
          <w:rFonts w:cstheme="minorHAnsi"/>
          <w:sz w:val="24"/>
          <w:szCs w:val="24"/>
        </w:rPr>
        <w:t xml:space="preserve"> Example of a less distinct candidate crater</w:t>
      </w:r>
      <w:r w:rsidR="00C27349">
        <w:rPr>
          <w:rFonts w:cstheme="minorHAnsi"/>
          <w:sz w:val="24"/>
          <w:szCs w:val="24"/>
        </w:rPr>
        <w:t xml:space="preserve"> located at 54</w:t>
      </w:r>
      <w:r w:rsidR="00C27349">
        <w:rPr>
          <w:rFonts w:ascii="Calibri" w:eastAsia="Times New Roman" w:hAnsi="Calibri" w:cs="Calibri"/>
          <w:color w:val="000000"/>
          <w:sz w:val="24"/>
          <w:szCs w:val="24"/>
        </w:rPr>
        <w:t>°</w:t>
      </w:r>
      <w:r w:rsidR="00C27349">
        <w:rPr>
          <w:rFonts w:eastAsia="Times New Roman" w:cstheme="minorHAnsi"/>
          <w:color w:val="000000"/>
          <w:sz w:val="24"/>
          <w:szCs w:val="24"/>
        </w:rPr>
        <w:t xml:space="preserve"> latitude and 68</w:t>
      </w:r>
      <w:r w:rsidR="00C27349">
        <w:rPr>
          <w:rFonts w:ascii="Calibri" w:eastAsia="Times New Roman" w:hAnsi="Calibri" w:cs="Calibri"/>
          <w:color w:val="000000"/>
          <w:sz w:val="24"/>
          <w:szCs w:val="24"/>
        </w:rPr>
        <w:t>°</w:t>
      </w:r>
      <w:r w:rsidR="004E34D7">
        <w:rPr>
          <w:rFonts w:ascii="Calibri" w:eastAsia="Times New Roman" w:hAnsi="Calibri" w:cs="Calibri"/>
          <w:color w:val="000000"/>
          <w:sz w:val="24"/>
          <w:szCs w:val="24"/>
        </w:rPr>
        <w:t xml:space="preserve"> longitude</w:t>
      </w:r>
      <w:r w:rsidR="00223E8A">
        <w:rPr>
          <w:rFonts w:cstheme="minorHAnsi"/>
          <w:sz w:val="24"/>
          <w:szCs w:val="24"/>
        </w:rPr>
        <w:t>,</w:t>
      </w:r>
      <w:r w:rsidRPr="00332E44">
        <w:rPr>
          <w:rFonts w:cstheme="minorHAnsi"/>
          <w:sz w:val="24"/>
          <w:szCs w:val="24"/>
        </w:rPr>
        <w:t xml:space="preserve"> with some textural differences between the inside and outside of the circular feature</w:t>
      </w:r>
      <w:r w:rsidR="00223E8A">
        <w:rPr>
          <w:rFonts w:cstheme="minorHAnsi"/>
          <w:sz w:val="24"/>
          <w:szCs w:val="24"/>
        </w:rPr>
        <w:t>,</w:t>
      </w:r>
      <w:r w:rsidRPr="00332E44">
        <w:rPr>
          <w:rFonts w:cstheme="minorHAnsi"/>
          <w:sz w:val="24"/>
          <w:szCs w:val="24"/>
        </w:rPr>
        <w:t xml:space="preserve"> but that shows only hints of </w:t>
      </w:r>
      <w:r w:rsidR="00223E8A">
        <w:rPr>
          <w:rFonts w:cstheme="minorHAnsi"/>
          <w:sz w:val="24"/>
          <w:szCs w:val="24"/>
        </w:rPr>
        <w:t>a circular shape</w:t>
      </w:r>
      <w:r w:rsidRPr="00332E44">
        <w:rPr>
          <w:rFonts w:cstheme="minorHAnsi"/>
          <w:sz w:val="24"/>
          <w:szCs w:val="24"/>
        </w:rPr>
        <w:t xml:space="preserve"> with no clear topography. </w:t>
      </w:r>
      <w:r w:rsidR="00085D27" w:rsidRPr="00BF3C1A">
        <w:rPr>
          <w:rFonts w:cstheme="minorHAnsi"/>
          <w:b/>
          <w:sz w:val="24"/>
          <w:szCs w:val="24"/>
        </w:rPr>
        <w:t>d</w:t>
      </w:r>
      <w:r w:rsidR="00085D27">
        <w:rPr>
          <w:rFonts w:cstheme="minorHAnsi"/>
          <w:sz w:val="24"/>
          <w:szCs w:val="24"/>
        </w:rPr>
        <w:t xml:space="preserve">, </w:t>
      </w:r>
      <w:r w:rsidRPr="00332E44">
        <w:rPr>
          <w:rFonts w:cstheme="minorHAnsi"/>
          <w:sz w:val="24"/>
          <w:szCs w:val="24"/>
        </w:rPr>
        <w:t>The established “distinct” candidate craters provide a lower bound on age</w:t>
      </w:r>
      <w:r w:rsidR="00704055">
        <w:rPr>
          <w:rFonts w:cstheme="minorHAnsi"/>
          <w:sz w:val="24"/>
          <w:szCs w:val="24"/>
        </w:rPr>
        <w:t xml:space="preserve"> by comparing their distributions to the expected crater production function (see Methods)</w:t>
      </w:r>
      <w:r w:rsidRPr="00332E44">
        <w:rPr>
          <w:rFonts w:cstheme="minorHAnsi"/>
          <w:sz w:val="24"/>
          <w:szCs w:val="24"/>
        </w:rPr>
        <w:t xml:space="preserve">, and we use the entire population of less distinct candidate craters to estimate an upper bound. In both groups, the change in size-frequency distribution appears around D = 50 m. </w:t>
      </w:r>
      <w:r w:rsidR="00AD704D" w:rsidRPr="00AD704D">
        <w:rPr>
          <w:rFonts w:cstheme="minorHAnsi"/>
          <w:sz w:val="24"/>
          <w:szCs w:val="24"/>
        </w:rPr>
        <w:t xml:space="preserve"> </w:t>
      </w:r>
      <w:r w:rsidR="00AD704D" w:rsidRPr="00332E44">
        <w:rPr>
          <w:rFonts w:cstheme="minorHAnsi"/>
          <w:sz w:val="24"/>
          <w:szCs w:val="24"/>
        </w:rPr>
        <w:t>Image for (</w:t>
      </w:r>
      <w:r w:rsidR="00AD704D" w:rsidRPr="00BF3C1A">
        <w:rPr>
          <w:rFonts w:cstheme="minorHAnsi"/>
          <w:b/>
          <w:sz w:val="24"/>
          <w:szCs w:val="24"/>
        </w:rPr>
        <w:t>a</w:t>
      </w:r>
      <w:r w:rsidR="00AD704D" w:rsidRPr="00332E44">
        <w:rPr>
          <w:rFonts w:cstheme="minorHAnsi"/>
          <w:sz w:val="24"/>
          <w:szCs w:val="24"/>
        </w:rPr>
        <w:t>) and (</w:t>
      </w:r>
      <w:r w:rsidR="00AD704D" w:rsidRPr="00BF3C1A">
        <w:rPr>
          <w:rFonts w:cstheme="minorHAnsi"/>
          <w:b/>
          <w:sz w:val="24"/>
          <w:szCs w:val="24"/>
        </w:rPr>
        <w:t>b</w:t>
      </w:r>
      <w:r w:rsidR="00AD704D" w:rsidRPr="00332E44">
        <w:rPr>
          <w:rFonts w:cstheme="minorHAnsi"/>
          <w:sz w:val="24"/>
          <w:szCs w:val="24"/>
        </w:rPr>
        <w:t xml:space="preserve">) was taken </w:t>
      </w:r>
      <w:r w:rsidR="00085D27">
        <w:rPr>
          <w:rFonts w:cstheme="minorHAnsi"/>
          <w:sz w:val="24"/>
          <w:szCs w:val="24"/>
        </w:rPr>
        <w:t xml:space="preserve">2 December </w:t>
      </w:r>
      <w:r w:rsidR="00AD704D" w:rsidRPr="00332E44">
        <w:rPr>
          <w:rFonts w:cstheme="minorHAnsi"/>
          <w:sz w:val="24"/>
          <w:szCs w:val="24"/>
        </w:rPr>
        <w:t xml:space="preserve">2018 from a </w:t>
      </w:r>
      <w:r w:rsidR="00085D27">
        <w:rPr>
          <w:rFonts w:cstheme="minorHAnsi"/>
          <w:sz w:val="24"/>
          <w:szCs w:val="24"/>
        </w:rPr>
        <w:t>distance</w:t>
      </w:r>
      <w:r w:rsidR="00AD704D" w:rsidRPr="00332E44">
        <w:rPr>
          <w:rFonts w:cstheme="minorHAnsi"/>
          <w:sz w:val="24"/>
          <w:szCs w:val="24"/>
        </w:rPr>
        <w:t xml:space="preserve"> of 23.7 km. Image </w:t>
      </w:r>
      <w:r w:rsidR="00AD704D">
        <w:rPr>
          <w:rFonts w:cstheme="minorHAnsi"/>
          <w:sz w:val="24"/>
          <w:szCs w:val="24"/>
        </w:rPr>
        <w:t>for (</w:t>
      </w:r>
      <w:r w:rsidR="00AD704D" w:rsidRPr="00BF3C1A">
        <w:rPr>
          <w:rFonts w:cstheme="minorHAnsi"/>
          <w:b/>
          <w:sz w:val="24"/>
          <w:szCs w:val="24"/>
        </w:rPr>
        <w:t>c</w:t>
      </w:r>
      <w:r w:rsidR="00AD704D">
        <w:rPr>
          <w:rFonts w:cstheme="minorHAnsi"/>
          <w:sz w:val="24"/>
          <w:szCs w:val="24"/>
        </w:rPr>
        <w:t xml:space="preserve">) </w:t>
      </w:r>
      <w:r w:rsidR="00AD704D" w:rsidRPr="00332E44">
        <w:rPr>
          <w:rFonts w:cstheme="minorHAnsi"/>
          <w:sz w:val="24"/>
          <w:szCs w:val="24"/>
        </w:rPr>
        <w:t xml:space="preserve">was taken </w:t>
      </w:r>
      <w:r w:rsidR="00085D27">
        <w:rPr>
          <w:rFonts w:cstheme="minorHAnsi"/>
          <w:sz w:val="24"/>
          <w:szCs w:val="24"/>
        </w:rPr>
        <w:t xml:space="preserve">2 December </w:t>
      </w:r>
      <w:r w:rsidR="00AD704D" w:rsidRPr="00332E44">
        <w:rPr>
          <w:rFonts w:cstheme="minorHAnsi"/>
          <w:sz w:val="24"/>
          <w:szCs w:val="24"/>
        </w:rPr>
        <w:t xml:space="preserve">2018 from a </w:t>
      </w:r>
      <w:r w:rsidR="00085D27">
        <w:rPr>
          <w:rFonts w:cstheme="minorHAnsi"/>
          <w:sz w:val="24"/>
          <w:szCs w:val="24"/>
        </w:rPr>
        <w:t>distance</w:t>
      </w:r>
      <w:r w:rsidR="00AD704D" w:rsidRPr="00332E44">
        <w:rPr>
          <w:rFonts w:cstheme="minorHAnsi"/>
          <w:sz w:val="24"/>
          <w:szCs w:val="24"/>
        </w:rPr>
        <w:t xml:space="preserve"> of 23.5</w:t>
      </w:r>
      <w:r w:rsidR="00085D27">
        <w:rPr>
          <w:rFonts w:cstheme="minorHAnsi"/>
          <w:sz w:val="24"/>
          <w:szCs w:val="24"/>
        </w:rPr>
        <w:t xml:space="preserve"> </w:t>
      </w:r>
      <w:r w:rsidR="00AD704D" w:rsidRPr="00332E44">
        <w:rPr>
          <w:rFonts w:cstheme="minorHAnsi"/>
          <w:sz w:val="24"/>
          <w:szCs w:val="24"/>
        </w:rPr>
        <w:t>km.</w:t>
      </w:r>
    </w:p>
    <w:p w14:paraId="495F3FB3" w14:textId="7EB1E2EC" w:rsidR="00157AAA" w:rsidRPr="00332E44" w:rsidRDefault="00157AAA" w:rsidP="009972E8">
      <w:pPr>
        <w:spacing w:line="480" w:lineRule="auto"/>
        <w:jc w:val="both"/>
        <w:rPr>
          <w:rFonts w:cstheme="minorHAnsi"/>
          <w:sz w:val="24"/>
          <w:szCs w:val="24"/>
        </w:rPr>
      </w:pPr>
    </w:p>
    <w:p w14:paraId="3FD3CF3E" w14:textId="77777777" w:rsidR="00BC69ED" w:rsidRPr="00332E44" w:rsidRDefault="00BC69ED" w:rsidP="009972E8">
      <w:pPr>
        <w:spacing w:line="480" w:lineRule="auto"/>
        <w:rPr>
          <w:rFonts w:cstheme="minorHAnsi"/>
          <w:b/>
          <w:sz w:val="24"/>
          <w:szCs w:val="24"/>
        </w:rPr>
      </w:pPr>
    </w:p>
    <w:p w14:paraId="7A217368" w14:textId="1AAA7B8C" w:rsidR="00397AC2" w:rsidRPr="00C603B6" w:rsidRDefault="00397AC2" w:rsidP="009972E8">
      <w:pPr>
        <w:spacing w:line="480" w:lineRule="auto"/>
        <w:rPr>
          <w:rFonts w:eastAsia="Times New Roman" w:cstheme="minorHAnsi"/>
          <w:sz w:val="24"/>
          <w:szCs w:val="24"/>
        </w:rPr>
      </w:pPr>
      <w:r w:rsidRPr="00C603B6">
        <w:rPr>
          <w:rFonts w:eastAsia="Times New Roman" w:cstheme="minorHAnsi"/>
          <w:b/>
          <w:bCs/>
          <w:color w:val="000000"/>
          <w:sz w:val="24"/>
          <w:szCs w:val="24"/>
        </w:rPr>
        <w:t xml:space="preserve">Figure </w:t>
      </w:r>
      <w:r w:rsidRPr="00332E44">
        <w:rPr>
          <w:rFonts w:eastAsia="Times New Roman" w:cstheme="minorHAnsi"/>
          <w:b/>
          <w:bCs/>
          <w:color w:val="000000"/>
          <w:sz w:val="24"/>
          <w:szCs w:val="24"/>
        </w:rPr>
        <w:t>4</w:t>
      </w:r>
      <w:r w:rsidRPr="00C603B6">
        <w:rPr>
          <w:rFonts w:eastAsia="Times New Roman" w:cstheme="minorHAnsi"/>
          <w:color w:val="000000"/>
          <w:sz w:val="24"/>
          <w:szCs w:val="24"/>
        </w:rPr>
        <w:t xml:space="preserve">: </w:t>
      </w:r>
      <w:r w:rsidRPr="00C603B6">
        <w:rPr>
          <w:rFonts w:eastAsia="Times New Roman" w:cstheme="minorHAnsi"/>
          <w:b/>
          <w:bCs/>
          <w:color w:val="000000"/>
          <w:sz w:val="24"/>
          <w:szCs w:val="24"/>
        </w:rPr>
        <w:t>Flow of material into a D</w:t>
      </w:r>
      <w:r w:rsidR="00223E8A">
        <w:rPr>
          <w:rFonts w:eastAsia="Times New Roman" w:cstheme="minorHAnsi"/>
          <w:b/>
          <w:bCs/>
          <w:color w:val="000000"/>
          <w:sz w:val="24"/>
          <w:szCs w:val="24"/>
        </w:rPr>
        <w:t xml:space="preserve"> </w:t>
      </w:r>
      <w:r w:rsidRPr="00C603B6">
        <w:rPr>
          <w:rFonts w:eastAsia="Times New Roman" w:cstheme="minorHAnsi"/>
          <w:b/>
          <w:bCs/>
          <w:color w:val="000000"/>
          <w:sz w:val="24"/>
          <w:szCs w:val="24"/>
        </w:rPr>
        <w:t>=</w:t>
      </w:r>
      <w:r w:rsidR="00223E8A">
        <w:rPr>
          <w:rFonts w:eastAsia="Times New Roman" w:cstheme="minorHAnsi"/>
          <w:b/>
          <w:bCs/>
          <w:color w:val="000000"/>
          <w:sz w:val="24"/>
          <w:szCs w:val="24"/>
        </w:rPr>
        <w:t xml:space="preserve"> </w:t>
      </w:r>
      <w:r w:rsidRPr="00C603B6">
        <w:rPr>
          <w:rFonts w:eastAsia="Times New Roman" w:cstheme="minorHAnsi"/>
          <w:b/>
          <w:bCs/>
          <w:color w:val="000000"/>
          <w:sz w:val="24"/>
          <w:szCs w:val="24"/>
        </w:rPr>
        <w:t>160</w:t>
      </w:r>
      <w:r w:rsidR="00223E8A">
        <w:rPr>
          <w:rFonts w:eastAsia="Times New Roman" w:cstheme="minorHAnsi"/>
          <w:b/>
          <w:bCs/>
          <w:color w:val="000000"/>
          <w:sz w:val="24"/>
          <w:szCs w:val="24"/>
        </w:rPr>
        <w:t xml:space="preserve"> </w:t>
      </w:r>
      <w:r w:rsidRPr="00C603B6">
        <w:rPr>
          <w:rFonts w:eastAsia="Times New Roman" w:cstheme="minorHAnsi"/>
          <w:b/>
          <w:bCs/>
          <w:color w:val="000000"/>
          <w:sz w:val="24"/>
          <w:szCs w:val="24"/>
        </w:rPr>
        <w:t>m candidate crater</w:t>
      </w:r>
      <w:r w:rsidRPr="00C603B6">
        <w:rPr>
          <w:rFonts w:eastAsia="Times New Roman" w:cstheme="minorHAnsi"/>
          <w:color w:val="000000"/>
          <w:sz w:val="24"/>
          <w:szCs w:val="24"/>
        </w:rPr>
        <w:t xml:space="preserve">. </w:t>
      </w:r>
      <w:r w:rsidR="00085D27" w:rsidRPr="00BF3C1A">
        <w:rPr>
          <w:rFonts w:eastAsia="Times New Roman" w:cstheme="minorHAnsi"/>
          <w:b/>
          <w:color w:val="000000"/>
          <w:sz w:val="24"/>
          <w:szCs w:val="24"/>
        </w:rPr>
        <w:t>a</w:t>
      </w:r>
      <w:r w:rsidR="00085D27">
        <w:rPr>
          <w:rFonts w:eastAsia="Times New Roman" w:cstheme="minorHAnsi"/>
          <w:color w:val="000000"/>
          <w:sz w:val="24"/>
          <w:szCs w:val="24"/>
        </w:rPr>
        <w:t>,</w:t>
      </w:r>
      <w:r w:rsidRPr="00C603B6">
        <w:rPr>
          <w:rFonts w:eastAsia="Times New Roman" w:cstheme="minorHAnsi"/>
          <w:color w:val="000000"/>
          <w:sz w:val="24"/>
          <w:szCs w:val="24"/>
        </w:rPr>
        <w:t xml:space="preserve"> </w:t>
      </w:r>
      <w:r>
        <w:rPr>
          <w:rFonts w:eastAsia="Times New Roman" w:cstheme="minorHAnsi"/>
          <w:color w:val="000000"/>
          <w:sz w:val="24"/>
          <w:szCs w:val="24"/>
        </w:rPr>
        <w:t>A large</w:t>
      </w:r>
      <w:r w:rsidRPr="00C603B6">
        <w:rPr>
          <w:rFonts w:eastAsia="Times New Roman" w:cstheme="minorHAnsi"/>
          <w:color w:val="000000"/>
          <w:sz w:val="24"/>
          <w:szCs w:val="24"/>
        </w:rPr>
        <w:t xml:space="preserve"> candidate crater is centered </w:t>
      </w:r>
      <w:r>
        <w:rPr>
          <w:rFonts w:eastAsia="Times New Roman" w:cstheme="minorHAnsi"/>
          <w:color w:val="000000"/>
          <w:sz w:val="24"/>
          <w:szCs w:val="24"/>
        </w:rPr>
        <w:t>near the equator</w:t>
      </w:r>
      <w:r w:rsidR="002C1BE2">
        <w:rPr>
          <w:rFonts w:eastAsia="Times New Roman" w:cstheme="minorHAnsi"/>
          <w:color w:val="000000"/>
          <w:sz w:val="24"/>
          <w:szCs w:val="24"/>
        </w:rPr>
        <w:t xml:space="preserve"> at -8</w:t>
      </w:r>
      <w:r w:rsidR="002C1BE2">
        <w:rPr>
          <w:rFonts w:ascii="Calibri" w:eastAsia="Times New Roman" w:hAnsi="Calibri" w:cs="Calibri"/>
          <w:color w:val="000000"/>
          <w:sz w:val="24"/>
          <w:szCs w:val="24"/>
        </w:rPr>
        <w:t>°</w:t>
      </w:r>
      <w:r w:rsidR="002C1BE2">
        <w:rPr>
          <w:rFonts w:eastAsia="Times New Roman" w:cstheme="minorHAnsi"/>
          <w:color w:val="000000"/>
          <w:sz w:val="24"/>
          <w:szCs w:val="24"/>
        </w:rPr>
        <w:t xml:space="preserve"> latitude and 269</w:t>
      </w:r>
      <w:r w:rsidR="002C1BE2">
        <w:rPr>
          <w:rFonts w:ascii="Calibri" w:eastAsia="Times New Roman" w:hAnsi="Calibri" w:cs="Calibri"/>
          <w:color w:val="000000"/>
          <w:sz w:val="24"/>
          <w:szCs w:val="24"/>
        </w:rPr>
        <w:t>°</w:t>
      </w:r>
      <w:r w:rsidR="002C1BE2">
        <w:rPr>
          <w:rFonts w:eastAsia="Times New Roman" w:cstheme="minorHAnsi"/>
          <w:color w:val="000000"/>
          <w:sz w:val="24"/>
          <w:szCs w:val="24"/>
        </w:rPr>
        <w:t xml:space="preserve"> longitude</w:t>
      </w:r>
      <w:r w:rsidR="00085D27">
        <w:rPr>
          <w:rFonts w:eastAsia="Times New Roman" w:cstheme="minorHAnsi"/>
          <w:color w:val="000000"/>
          <w:sz w:val="24"/>
          <w:szCs w:val="24"/>
        </w:rPr>
        <w:t>,</w:t>
      </w:r>
      <w:r>
        <w:rPr>
          <w:rFonts w:eastAsia="Times New Roman" w:cstheme="minorHAnsi"/>
          <w:color w:val="000000"/>
          <w:sz w:val="24"/>
          <w:szCs w:val="24"/>
        </w:rPr>
        <w:t xml:space="preserve"> and initial measurements </w:t>
      </w:r>
      <w:r w:rsidR="00085D27">
        <w:rPr>
          <w:rFonts w:eastAsia="Times New Roman" w:cstheme="minorHAnsi"/>
          <w:color w:val="000000"/>
          <w:sz w:val="24"/>
          <w:szCs w:val="24"/>
        </w:rPr>
        <w:t xml:space="preserve">indicate </w:t>
      </w:r>
      <w:r w:rsidRPr="00C603B6">
        <w:rPr>
          <w:rFonts w:eastAsia="Times New Roman" w:cstheme="minorHAnsi"/>
          <w:color w:val="000000"/>
          <w:sz w:val="24"/>
          <w:szCs w:val="24"/>
        </w:rPr>
        <w:t>a diameter of 160</w:t>
      </w:r>
      <w:r w:rsidR="00085D27">
        <w:rPr>
          <w:rFonts w:eastAsia="Times New Roman" w:cstheme="minorHAnsi"/>
          <w:color w:val="000000"/>
          <w:sz w:val="24"/>
          <w:szCs w:val="24"/>
        </w:rPr>
        <w:t xml:space="preserve"> </w:t>
      </w:r>
      <w:r w:rsidRPr="00C603B6">
        <w:rPr>
          <w:rFonts w:eastAsia="Times New Roman" w:cstheme="minorHAnsi"/>
          <w:color w:val="000000"/>
          <w:sz w:val="24"/>
          <w:szCs w:val="24"/>
        </w:rPr>
        <w:t>m</w:t>
      </w:r>
      <w:r>
        <w:rPr>
          <w:rFonts w:eastAsia="Times New Roman" w:cstheme="minorHAnsi"/>
          <w:color w:val="000000"/>
          <w:sz w:val="24"/>
          <w:szCs w:val="24"/>
        </w:rPr>
        <w:t>.</w:t>
      </w:r>
      <w:r w:rsidRPr="00C603B6">
        <w:rPr>
          <w:rFonts w:eastAsia="Times New Roman" w:cstheme="minorHAnsi"/>
          <w:color w:val="000000"/>
          <w:sz w:val="24"/>
          <w:szCs w:val="24"/>
        </w:rPr>
        <w:t xml:space="preserve"> </w:t>
      </w:r>
      <w:r>
        <w:rPr>
          <w:rFonts w:eastAsia="Times New Roman" w:cstheme="minorHAnsi"/>
          <w:color w:val="000000"/>
          <w:sz w:val="24"/>
          <w:szCs w:val="24"/>
        </w:rPr>
        <w:t>The drawn circle outlines the crater rim</w:t>
      </w:r>
      <w:r w:rsidR="0001738A">
        <w:rPr>
          <w:rFonts w:eastAsia="Times New Roman" w:cstheme="minorHAnsi"/>
          <w:color w:val="000000"/>
          <w:sz w:val="24"/>
          <w:szCs w:val="24"/>
        </w:rPr>
        <w:t xml:space="preserve"> and four dotted lines indicate </w:t>
      </w:r>
      <w:r w:rsidR="004230AF">
        <w:rPr>
          <w:rFonts w:eastAsia="Times New Roman" w:cstheme="minorHAnsi"/>
          <w:color w:val="000000"/>
          <w:sz w:val="24"/>
          <w:szCs w:val="24"/>
        </w:rPr>
        <w:t>profiles</w:t>
      </w:r>
      <w:r w:rsidR="0001738A">
        <w:rPr>
          <w:rFonts w:eastAsia="Times New Roman" w:cstheme="minorHAnsi"/>
          <w:color w:val="000000"/>
          <w:sz w:val="24"/>
          <w:szCs w:val="24"/>
        </w:rPr>
        <w:t xml:space="preserve"> </w:t>
      </w:r>
      <w:r w:rsidR="004230AF">
        <w:rPr>
          <w:rFonts w:eastAsia="Times New Roman" w:cstheme="minorHAnsi"/>
          <w:color w:val="000000"/>
          <w:sz w:val="24"/>
          <w:szCs w:val="24"/>
        </w:rPr>
        <w:t>a</w:t>
      </w:r>
      <w:r w:rsidR="0001738A">
        <w:rPr>
          <w:rFonts w:eastAsia="Times New Roman" w:cstheme="minorHAnsi"/>
          <w:color w:val="000000"/>
          <w:sz w:val="24"/>
          <w:szCs w:val="24"/>
        </w:rPr>
        <w:t xml:space="preserve">long which elevation </w:t>
      </w:r>
      <w:r w:rsidR="004230AF">
        <w:rPr>
          <w:rFonts w:eastAsia="Times New Roman" w:cstheme="minorHAnsi"/>
          <w:color w:val="000000"/>
          <w:sz w:val="24"/>
          <w:szCs w:val="24"/>
        </w:rPr>
        <w:t>was</w:t>
      </w:r>
      <w:r w:rsidR="0001738A">
        <w:rPr>
          <w:rFonts w:eastAsia="Times New Roman" w:cstheme="minorHAnsi"/>
          <w:color w:val="000000"/>
          <w:sz w:val="24"/>
          <w:szCs w:val="24"/>
        </w:rPr>
        <w:t xml:space="preserve"> extracted radially from the center of the crater outward </w:t>
      </w:r>
      <w:r w:rsidR="00085D27" w:rsidRPr="00BF3C1A">
        <w:rPr>
          <w:rFonts w:eastAsia="Times New Roman" w:cstheme="minorHAnsi"/>
          <w:b/>
          <w:color w:val="000000"/>
          <w:sz w:val="24"/>
          <w:szCs w:val="24"/>
        </w:rPr>
        <w:t>b</w:t>
      </w:r>
      <w:r w:rsidR="00085D27">
        <w:rPr>
          <w:rFonts w:eastAsia="Times New Roman" w:cstheme="minorHAnsi"/>
          <w:color w:val="000000"/>
          <w:sz w:val="24"/>
          <w:szCs w:val="24"/>
        </w:rPr>
        <w:t>,</w:t>
      </w:r>
      <w:r>
        <w:rPr>
          <w:rFonts w:eastAsia="Times New Roman" w:cstheme="minorHAnsi"/>
          <w:color w:val="000000"/>
          <w:sz w:val="24"/>
          <w:szCs w:val="24"/>
        </w:rPr>
        <w:t xml:space="preserve"> The </w:t>
      </w:r>
      <w:r w:rsidR="0001738A">
        <w:rPr>
          <w:rFonts w:eastAsia="Times New Roman" w:cstheme="minorHAnsi"/>
          <w:color w:val="000000"/>
          <w:sz w:val="24"/>
          <w:szCs w:val="24"/>
        </w:rPr>
        <w:t>elevation</w:t>
      </w:r>
      <w:r>
        <w:rPr>
          <w:rFonts w:eastAsia="Times New Roman" w:cstheme="minorHAnsi"/>
          <w:color w:val="000000"/>
          <w:sz w:val="24"/>
          <w:szCs w:val="24"/>
        </w:rPr>
        <w:t xml:space="preserve"> profiles for the different regions of the crater, where the profile</w:t>
      </w:r>
      <w:r w:rsidR="0001738A">
        <w:rPr>
          <w:rFonts w:eastAsia="Times New Roman" w:cstheme="minorHAnsi"/>
          <w:color w:val="000000"/>
          <w:sz w:val="24"/>
          <w:szCs w:val="24"/>
        </w:rPr>
        <w:t xml:space="preserve">s 1 and 2 show that the southwest region of the crater is </w:t>
      </w:r>
      <w:r>
        <w:rPr>
          <w:rFonts w:eastAsia="Times New Roman" w:cstheme="minorHAnsi"/>
          <w:color w:val="000000"/>
          <w:sz w:val="24"/>
          <w:szCs w:val="24"/>
        </w:rPr>
        <w:t>elevated</w:t>
      </w:r>
      <w:r w:rsidR="00FA5BB8">
        <w:rPr>
          <w:rFonts w:eastAsia="Times New Roman" w:cstheme="minorHAnsi"/>
          <w:color w:val="000000"/>
          <w:sz w:val="24"/>
          <w:szCs w:val="24"/>
        </w:rPr>
        <w:t xml:space="preserve"> relative to the rest of the crater</w:t>
      </w:r>
      <w:r w:rsidR="0001738A">
        <w:rPr>
          <w:rFonts w:eastAsia="Times New Roman" w:cstheme="minorHAnsi"/>
          <w:color w:val="000000"/>
          <w:sz w:val="24"/>
          <w:szCs w:val="24"/>
        </w:rPr>
        <w:t xml:space="preserve"> shown with profiles 3 and 4</w:t>
      </w:r>
      <w:r w:rsidR="0001738A" w:rsidRPr="0001738A">
        <w:rPr>
          <w:rFonts w:eastAsia="Times New Roman" w:cstheme="minorHAnsi"/>
          <w:color w:val="000000"/>
          <w:sz w:val="24"/>
          <w:szCs w:val="24"/>
        </w:rPr>
        <w:t xml:space="preserve">. </w:t>
      </w:r>
      <w:r w:rsidR="0001738A" w:rsidRPr="00EC118F">
        <w:rPr>
          <w:rFonts w:eastAsia="Times New Roman" w:cstheme="minorHAnsi"/>
          <w:sz w:val="24"/>
          <w:szCs w:val="24"/>
        </w:rPr>
        <w:t>The mass movement appear</w:t>
      </w:r>
      <w:r w:rsidR="0001738A">
        <w:rPr>
          <w:rFonts w:eastAsia="Times New Roman" w:cstheme="minorHAnsi"/>
          <w:sz w:val="24"/>
          <w:szCs w:val="24"/>
        </w:rPr>
        <w:t>s</w:t>
      </w:r>
      <w:r w:rsidR="0001738A" w:rsidRPr="00EC118F">
        <w:rPr>
          <w:rFonts w:eastAsia="Times New Roman" w:cstheme="minorHAnsi"/>
          <w:sz w:val="24"/>
          <w:szCs w:val="24"/>
        </w:rPr>
        <w:t xml:space="preserve"> to have overtopped the crater rim</w:t>
      </w:r>
      <w:r w:rsidR="00F153A3">
        <w:rPr>
          <w:rFonts w:eastAsia="Times New Roman" w:cstheme="minorHAnsi"/>
          <w:sz w:val="24"/>
          <w:szCs w:val="24"/>
        </w:rPr>
        <w:t xml:space="preserve"> and covered parts of the crater with meters of material. </w:t>
      </w:r>
      <w:r w:rsidR="00085D27" w:rsidRPr="00BF3C1A">
        <w:rPr>
          <w:rFonts w:eastAsia="Times New Roman" w:cstheme="minorHAnsi"/>
          <w:b/>
          <w:color w:val="000000"/>
          <w:sz w:val="24"/>
          <w:szCs w:val="24"/>
        </w:rPr>
        <w:t>c</w:t>
      </w:r>
      <w:r w:rsidR="00085D27">
        <w:rPr>
          <w:rFonts w:eastAsia="Times New Roman" w:cstheme="minorHAnsi"/>
          <w:color w:val="000000"/>
          <w:sz w:val="24"/>
          <w:szCs w:val="24"/>
        </w:rPr>
        <w:t>,</w:t>
      </w:r>
      <w:r w:rsidRPr="00C603B6">
        <w:rPr>
          <w:rFonts w:eastAsia="Times New Roman" w:cstheme="minorHAnsi"/>
          <w:color w:val="000000"/>
          <w:sz w:val="24"/>
          <w:szCs w:val="24"/>
        </w:rPr>
        <w:t xml:space="preserve"> </w:t>
      </w:r>
      <w:r>
        <w:rPr>
          <w:rFonts w:eastAsia="Times New Roman" w:cstheme="minorHAnsi"/>
          <w:color w:val="000000"/>
          <w:sz w:val="24"/>
          <w:szCs w:val="24"/>
        </w:rPr>
        <w:t xml:space="preserve">Image showing the relationship between the material flow and the candidate crater. White arrows indicate the crater rim, </w:t>
      </w:r>
      <w:r w:rsidR="00085D27">
        <w:rPr>
          <w:rFonts w:eastAsia="Times New Roman" w:cstheme="minorHAnsi"/>
          <w:color w:val="000000"/>
          <w:sz w:val="24"/>
          <w:szCs w:val="24"/>
        </w:rPr>
        <w:t xml:space="preserve">and </w:t>
      </w:r>
      <w:r>
        <w:rPr>
          <w:rFonts w:eastAsia="Times New Roman" w:cstheme="minorHAnsi"/>
          <w:color w:val="000000"/>
          <w:sz w:val="24"/>
          <w:szCs w:val="24"/>
        </w:rPr>
        <w:t>yellow arrows indicate the edge of the flow which has entered the crater from the west (the flow correlates with the elevated portion of topographic profile</w:t>
      </w:r>
      <w:r w:rsidR="004230AF">
        <w:rPr>
          <w:rFonts w:eastAsia="Times New Roman" w:cstheme="minorHAnsi"/>
          <w:color w:val="000000"/>
          <w:sz w:val="24"/>
          <w:szCs w:val="24"/>
        </w:rPr>
        <w:t>s 1-2</w:t>
      </w:r>
      <w:r>
        <w:rPr>
          <w:rFonts w:eastAsia="Times New Roman" w:cstheme="minorHAnsi"/>
          <w:color w:val="000000"/>
          <w:sz w:val="24"/>
          <w:szCs w:val="24"/>
        </w:rPr>
        <w:t>). Stratigraphic relationships show that the flow occurred after the formation of the crater. Leftmost yellow arrow indicates additional material movement that has partly buried the westernmost portion of a larger boulder (which is also shown in Fig. 1c).</w:t>
      </w:r>
      <w:r w:rsidRPr="00C603B6" w:rsidDel="00AF1F20">
        <w:rPr>
          <w:rFonts w:eastAsia="Times New Roman" w:cstheme="minorHAnsi"/>
          <w:color w:val="000000"/>
          <w:sz w:val="24"/>
          <w:szCs w:val="24"/>
        </w:rPr>
        <w:t xml:space="preserve"> </w:t>
      </w:r>
      <w:r w:rsidRPr="00C603B6">
        <w:rPr>
          <w:rFonts w:eastAsia="Times New Roman" w:cstheme="minorHAnsi"/>
          <w:color w:val="000000"/>
          <w:sz w:val="24"/>
          <w:szCs w:val="24"/>
        </w:rPr>
        <w:t>Image</w:t>
      </w:r>
      <w:r>
        <w:rPr>
          <w:rFonts w:eastAsia="Times New Roman" w:cstheme="minorHAnsi"/>
          <w:color w:val="000000"/>
          <w:sz w:val="24"/>
          <w:szCs w:val="24"/>
        </w:rPr>
        <w:t xml:space="preserve"> used for (</w:t>
      </w:r>
      <w:r w:rsidRPr="00BF3C1A">
        <w:rPr>
          <w:rFonts w:eastAsia="Times New Roman" w:cstheme="minorHAnsi"/>
          <w:b/>
          <w:color w:val="000000"/>
          <w:sz w:val="24"/>
          <w:szCs w:val="24"/>
        </w:rPr>
        <w:t>c</w:t>
      </w:r>
      <w:r>
        <w:rPr>
          <w:rFonts w:eastAsia="Times New Roman" w:cstheme="minorHAnsi"/>
          <w:color w:val="000000"/>
          <w:sz w:val="24"/>
          <w:szCs w:val="24"/>
        </w:rPr>
        <w:t>) was</w:t>
      </w:r>
      <w:r w:rsidRPr="00C603B6">
        <w:rPr>
          <w:rFonts w:eastAsia="Times New Roman" w:cstheme="minorHAnsi"/>
          <w:color w:val="000000"/>
          <w:sz w:val="24"/>
          <w:szCs w:val="24"/>
        </w:rPr>
        <w:t xml:space="preserve"> taken </w:t>
      </w:r>
      <w:r w:rsidR="00085D27">
        <w:rPr>
          <w:rFonts w:eastAsia="Times New Roman" w:cstheme="minorHAnsi"/>
          <w:color w:val="000000"/>
          <w:sz w:val="24"/>
          <w:szCs w:val="24"/>
        </w:rPr>
        <w:t xml:space="preserve">1 December </w:t>
      </w:r>
      <w:r w:rsidRPr="00C603B6">
        <w:rPr>
          <w:rFonts w:eastAsia="Times New Roman" w:cstheme="minorHAnsi"/>
          <w:color w:val="000000"/>
          <w:sz w:val="24"/>
          <w:szCs w:val="24"/>
        </w:rPr>
        <w:t>2018</w:t>
      </w:r>
      <w:r>
        <w:rPr>
          <w:rFonts w:eastAsia="Times New Roman" w:cstheme="minorHAnsi"/>
          <w:color w:val="000000"/>
          <w:sz w:val="24"/>
          <w:szCs w:val="24"/>
        </w:rPr>
        <w:t xml:space="preserve"> from a</w:t>
      </w:r>
      <w:r w:rsidRPr="00C603B6">
        <w:rPr>
          <w:rFonts w:eastAsia="Times New Roman" w:cstheme="minorHAnsi"/>
          <w:color w:val="000000"/>
          <w:sz w:val="24"/>
          <w:szCs w:val="24"/>
        </w:rPr>
        <w:t xml:space="preserve"> distance</w:t>
      </w:r>
      <w:r>
        <w:rPr>
          <w:rFonts w:eastAsia="Times New Roman" w:cstheme="minorHAnsi"/>
          <w:color w:val="000000"/>
          <w:sz w:val="24"/>
          <w:szCs w:val="24"/>
        </w:rPr>
        <w:t xml:space="preserve"> of</w:t>
      </w:r>
      <w:r w:rsidRPr="00C603B6">
        <w:rPr>
          <w:rFonts w:eastAsia="Times New Roman" w:cstheme="minorHAnsi"/>
          <w:color w:val="000000"/>
          <w:sz w:val="24"/>
          <w:szCs w:val="24"/>
        </w:rPr>
        <w:t xml:space="preserve"> 31.8 km. </w:t>
      </w:r>
    </w:p>
    <w:p w14:paraId="17774C69" w14:textId="77777777" w:rsidR="000D7B5A" w:rsidRDefault="000D7B5A" w:rsidP="009972E8">
      <w:pPr>
        <w:spacing w:line="480" w:lineRule="auto"/>
        <w:rPr>
          <w:b/>
        </w:rPr>
      </w:pPr>
    </w:p>
    <w:p w14:paraId="502B1334" w14:textId="77777777" w:rsidR="00873C52" w:rsidRDefault="00873C52"/>
    <w:p w14:paraId="1388E46B" w14:textId="77777777" w:rsidR="00000907" w:rsidRPr="00C449A3" w:rsidRDefault="00000907" w:rsidP="00000907">
      <w:pPr>
        <w:spacing w:line="261" w:lineRule="auto"/>
        <w:jc w:val="both"/>
        <w:rPr>
          <w:sz w:val="24"/>
          <w:szCs w:val="24"/>
        </w:rPr>
      </w:pPr>
      <w:r w:rsidRPr="00C449A3">
        <w:rPr>
          <w:b/>
          <w:sz w:val="24"/>
          <w:szCs w:val="24"/>
        </w:rPr>
        <w:t>Methods</w:t>
      </w:r>
      <w:r w:rsidRPr="00C449A3">
        <w:rPr>
          <w:sz w:val="24"/>
          <w:szCs w:val="24"/>
        </w:rPr>
        <w:t>:</w:t>
      </w:r>
    </w:p>
    <w:p w14:paraId="5C5CC15E" w14:textId="6A12BCCE" w:rsidR="00A40CB3" w:rsidRPr="00332E44" w:rsidRDefault="001345AC" w:rsidP="00130002">
      <w:pPr>
        <w:spacing w:line="480" w:lineRule="auto"/>
        <w:rPr>
          <w:rFonts w:cstheme="minorHAnsi"/>
          <w:sz w:val="24"/>
          <w:szCs w:val="24"/>
        </w:rPr>
      </w:pPr>
      <w:r>
        <w:rPr>
          <w:sz w:val="24"/>
          <w:szCs w:val="24"/>
        </w:rPr>
        <w:t xml:space="preserve">Initial boulder identification was carried out following the methods outlined in (DellaGiustina </w:t>
      </w:r>
      <w:r w:rsidR="00EC3799">
        <w:rPr>
          <w:sz w:val="24"/>
          <w:szCs w:val="24"/>
        </w:rPr>
        <w:t xml:space="preserve">and Emery </w:t>
      </w:r>
      <w:r>
        <w:rPr>
          <w:sz w:val="24"/>
          <w:szCs w:val="24"/>
        </w:rPr>
        <w:t>et al.,</w:t>
      </w:r>
      <w:r w:rsidR="00470F0C">
        <w:rPr>
          <w:sz w:val="24"/>
          <w:szCs w:val="24"/>
        </w:rPr>
        <w:t xml:space="preserve"> this package</w:t>
      </w:r>
      <w:r>
        <w:rPr>
          <w:sz w:val="24"/>
          <w:szCs w:val="24"/>
        </w:rPr>
        <w:t>). Subsequent detailed mapping and geologic analyses of b</w:t>
      </w:r>
      <w:r w:rsidR="00000907" w:rsidRPr="00C449A3">
        <w:rPr>
          <w:sz w:val="24"/>
          <w:szCs w:val="24"/>
        </w:rPr>
        <w:t>oulder</w:t>
      </w:r>
      <w:r>
        <w:rPr>
          <w:sz w:val="24"/>
          <w:szCs w:val="24"/>
        </w:rPr>
        <w:t>s</w:t>
      </w:r>
      <w:r w:rsidR="00000907" w:rsidRPr="00C449A3">
        <w:rPr>
          <w:sz w:val="24"/>
          <w:szCs w:val="24"/>
        </w:rPr>
        <w:t xml:space="preserve"> </w:t>
      </w:r>
      <w:r>
        <w:rPr>
          <w:sz w:val="24"/>
          <w:szCs w:val="24"/>
        </w:rPr>
        <w:t xml:space="preserve">were performed </w:t>
      </w:r>
      <w:r w:rsidR="004976A1">
        <w:rPr>
          <w:sz w:val="24"/>
          <w:szCs w:val="24"/>
        </w:rPr>
        <w:t xml:space="preserve">by a visual analysis of PolyCam and MapCam data </w:t>
      </w:r>
      <w:r>
        <w:rPr>
          <w:sz w:val="24"/>
          <w:szCs w:val="24"/>
        </w:rPr>
        <w:t xml:space="preserve">using the </w:t>
      </w:r>
      <w:r w:rsidR="00000907">
        <w:rPr>
          <w:sz w:val="24"/>
          <w:szCs w:val="24"/>
        </w:rPr>
        <w:t>Small Body Mapping Tool</w:t>
      </w:r>
      <w:r>
        <w:rPr>
          <w:sz w:val="24"/>
          <w:szCs w:val="24"/>
        </w:rPr>
        <w:t xml:space="preserve"> </w:t>
      </w:r>
      <w:r w:rsidR="004976A1">
        <w:rPr>
          <w:sz w:val="24"/>
          <w:szCs w:val="24"/>
        </w:rPr>
        <w:t>(SBMT)</w:t>
      </w:r>
      <w:r w:rsidR="009C1381">
        <w:rPr>
          <w:sz w:val="24"/>
          <w:szCs w:val="24"/>
        </w:rPr>
        <w:t>,</w:t>
      </w:r>
      <w:r w:rsidR="004976A1">
        <w:rPr>
          <w:sz w:val="24"/>
          <w:szCs w:val="24"/>
        </w:rPr>
        <w:t xml:space="preserve"> </w:t>
      </w:r>
      <w:r>
        <w:rPr>
          <w:sz w:val="24"/>
          <w:szCs w:val="24"/>
        </w:rPr>
        <w:t xml:space="preserve">which projects spacecraft images onto a shape model </w:t>
      </w:r>
      <w:r w:rsidR="00470F0C">
        <w:rPr>
          <w:sz w:val="24"/>
          <w:szCs w:val="24"/>
        </w:rPr>
        <w:t>[3</w:t>
      </w:r>
      <w:r w:rsidR="00130002">
        <w:rPr>
          <w:sz w:val="24"/>
          <w:szCs w:val="24"/>
        </w:rPr>
        <w:t>3</w:t>
      </w:r>
      <w:r w:rsidR="00470F0C">
        <w:rPr>
          <w:sz w:val="24"/>
          <w:szCs w:val="24"/>
        </w:rPr>
        <w:t>]</w:t>
      </w:r>
      <w:r w:rsidR="00000907">
        <w:rPr>
          <w:sz w:val="24"/>
          <w:szCs w:val="24"/>
        </w:rPr>
        <w:t xml:space="preserve">. Boulders were </w:t>
      </w:r>
      <w:r>
        <w:rPr>
          <w:sz w:val="24"/>
          <w:szCs w:val="24"/>
        </w:rPr>
        <w:t xml:space="preserve">mapped by drawing an </w:t>
      </w:r>
      <w:r w:rsidR="00000907">
        <w:rPr>
          <w:sz w:val="24"/>
          <w:szCs w:val="24"/>
        </w:rPr>
        <w:t xml:space="preserve">ellipse </w:t>
      </w:r>
      <w:r>
        <w:rPr>
          <w:sz w:val="24"/>
          <w:szCs w:val="24"/>
        </w:rPr>
        <w:t xml:space="preserve">around the resolved boulder </w:t>
      </w:r>
      <w:r>
        <w:rPr>
          <w:sz w:val="24"/>
          <w:szCs w:val="24"/>
        </w:rPr>
        <w:lastRenderedPageBreak/>
        <w:t xml:space="preserve">margins; this method allows for the analysis of both </w:t>
      </w:r>
      <w:r w:rsidR="00000907">
        <w:rPr>
          <w:sz w:val="24"/>
          <w:szCs w:val="24"/>
        </w:rPr>
        <w:t>long and intermediate axis lengths</w:t>
      </w:r>
      <w:r>
        <w:rPr>
          <w:sz w:val="24"/>
          <w:szCs w:val="24"/>
        </w:rPr>
        <w:t>, as well as boulder orientation</w:t>
      </w:r>
      <w:r w:rsidR="00000907">
        <w:rPr>
          <w:sz w:val="24"/>
          <w:szCs w:val="24"/>
        </w:rPr>
        <w:t xml:space="preserve">. </w:t>
      </w:r>
      <w:r w:rsidR="004976A1">
        <w:rPr>
          <w:sz w:val="24"/>
          <w:szCs w:val="24"/>
        </w:rPr>
        <w:t xml:space="preserve">Boulders were viewed under a range of viewing geometries including various phase angles and illumination angles. Detailed boulder morphology was assessed using a combination of </w:t>
      </w:r>
      <w:proofErr w:type="spellStart"/>
      <w:r w:rsidR="004976A1">
        <w:rPr>
          <w:sz w:val="24"/>
          <w:szCs w:val="24"/>
        </w:rPr>
        <w:t>unprojected</w:t>
      </w:r>
      <w:proofErr w:type="spellEnd"/>
      <w:r w:rsidR="004976A1">
        <w:rPr>
          <w:sz w:val="24"/>
          <w:szCs w:val="24"/>
        </w:rPr>
        <w:t xml:space="preserve"> images which facilitated fine-scale analyses, and projected images within SBMT</w:t>
      </w:r>
      <w:r w:rsidR="009C1381">
        <w:rPr>
          <w:sz w:val="24"/>
          <w:szCs w:val="24"/>
        </w:rPr>
        <w:t>,</w:t>
      </w:r>
      <w:r w:rsidR="004976A1">
        <w:rPr>
          <w:sz w:val="24"/>
          <w:szCs w:val="24"/>
        </w:rPr>
        <w:t xml:space="preserve"> which provides geologic context. Boulder abundance (Fig</w:t>
      </w:r>
      <w:r w:rsidR="00167107">
        <w:rPr>
          <w:sz w:val="24"/>
          <w:szCs w:val="24"/>
        </w:rPr>
        <w:t>.</w:t>
      </w:r>
      <w:r w:rsidR="004976A1">
        <w:rPr>
          <w:sz w:val="24"/>
          <w:szCs w:val="24"/>
        </w:rPr>
        <w:t xml:space="preserve"> </w:t>
      </w:r>
      <w:r w:rsidR="00AE7C5C">
        <w:rPr>
          <w:sz w:val="24"/>
          <w:szCs w:val="24"/>
        </w:rPr>
        <w:t>2</w:t>
      </w:r>
      <w:r w:rsidR="004976A1">
        <w:rPr>
          <w:sz w:val="24"/>
          <w:szCs w:val="24"/>
        </w:rPr>
        <w:t xml:space="preserve">) was calculated </w:t>
      </w:r>
      <w:r w:rsidR="004976A1">
        <w:rPr>
          <w:rFonts w:cstheme="minorHAnsi"/>
          <w:sz w:val="24"/>
          <w:szCs w:val="24"/>
        </w:rPr>
        <w:t>using</w:t>
      </w:r>
      <w:r w:rsidR="004976A1" w:rsidRPr="00332E44">
        <w:rPr>
          <w:rFonts w:cstheme="minorHAnsi"/>
          <w:sz w:val="24"/>
          <w:szCs w:val="24"/>
        </w:rPr>
        <w:t xml:space="preserve"> a 49,152-facet shape model</w:t>
      </w:r>
      <w:r w:rsidR="003E0005">
        <w:rPr>
          <w:rFonts w:cstheme="minorHAnsi"/>
          <w:sz w:val="24"/>
          <w:szCs w:val="24"/>
        </w:rPr>
        <w:t xml:space="preserve"> (</w:t>
      </w:r>
      <w:proofErr w:type="spellStart"/>
      <w:r w:rsidR="003E0005">
        <w:rPr>
          <w:rFonts w:cstheme="minorHAnsi"/>
          <w:sz w:val="24"/>
          <w:szCs w:val="24"/>
        </w:rPr>
        <w:t>Barnouin</w:t>
      </w:r>
      <w:proofErr w:type="spellEnd"/>
      <w:r w:rsidR="003E0005">
        <w:rPr>
          <w:rFonts w:cstheme="minorHAnsi"/>
          <w:sz w:val="24"/>
          <w:szCs w:val="24"/>
        </w:rPr>
        <w:t xml:space="preserve"> et al. this package)</w:t>
      </w:r>
      <w:r w:rsidR="004976A1" w:rsidRPr="00332E44">
        <w:rPr>
          <w:rFonts w:cstheme="minorHAnsi"/>
          <w:sz w:val="24"/>
          <w:szCs w:val="24"/>
        </w:rPr>
        <w:t xml:space="preserve">, where the boulder abundance </w:t>
      </w:r>
      <w:r w:rsidR="004976A1">
        <w:rPr>
          <w:rFonts w:cstheme="minorHAnsi"/>
          <w:sz w:val="24"/>
          <w:szCs w:val="24"/>
        </w:rPr>
        <w:t>wa</w:t>
      </w:r>
      <w:r w:rsidR="004976A1" w:rsidRPr="00332E44">
        <w:rPr>
          <w:rFonts w:cstheme="minorHAnsi"/>
          <w:sz w:val="24"/>
          <w:szCs w:val="24"/>
        </w:rPr>
        <w:t>s calculated by counting the number of boulders</w:t>
      </w:r>
      <w:r w:rsidR="00FB57B0">
        <w:rPr>
          <w:rFonts w:cstheme="minorHAnsi"/>
          <w:sz w:val="24"/>
          <w:szCs w:val="24"/>
        </w:rPr>
        <w:t xml:space="preserve"> larger than 8 m</w:t>
      </w:r>
      <w:r w:rsidR="004976A1" w:rsidRPr="00332E44">
        <w:rPr>
          <w:rFonts w:cstheme="minorHAnsi"/>
          <w:sz w:val="24"/>
          <w:szCs w:val="24"/>
        </w:rPr>
        <w:t xml:space="preserve"> within a </w:t>
      </w:r>
      <w:r w:rsidR="004976A1">
        <w:rPr>
          <w:rFonts w:cstheme="minorHAnsi"/>
          <w:sz w:val="24"/>
          <w:szCs w:val="24"/>
        </w:rPr>
        <w:t xml:space="preserve">25 m </w:t>
      </w:r>
      <w:r w:rsidR="004976A1" w:rsidRPr="00332E44">
        <w:rPr>
          <w:rFonts w:cstheme="minorHAnsi"/>
          <w:sz w:val="24"/>
          <w:szCs w:val="24"/>
        </w:rPr>
        <w:t>radius in each facet and then normaliz</w:t>
      </w:r>
      <w:r w:rsidR="004976A1">
        <w:rPr>
          <w:rFonts w:cstheme="minorHAnsi"/>
          <w:sz w:val="24"/>
          <w:szCs w:val="24"/>
        </w:rPr>
        <w:t>ing</w:t>
      </w:r>
      <w:r w:rsidR="004976A1" w:rsidRPr="00332E44">
        <w:rPr>
          <w:rFonts w:cstheme="minorHAnsi"/>
          <w:sz w:val="24"/>
          <w:szCs w:val="24"/>
        </w:rPr>
        <w:t xml:space="preserve"> to </w:t>
      </w:r>
      <w:r w:rsidR="004976A1">
        <w:rPr>
          <w:rFonts w:cstheme="minorHAnsi"/>
          <w:sz w:val="24"/>
          <w:szCs w:val="24"/>
        </w:rPr>
        <w:t xml:space="preserve">1 </w:t>
      </w:r>
      <w:r w:rsidR="004976A1" w:rsidRPr="00332E44">
        <w:rPr>
          <w:rFonts w:cstheme="minorHAnsi"/>
          <w:sz w:val="24"/>
          <w:szCs w:val="24"/>
        </w:rPr>
        <w:t xml:space="preserve">square kilometer. </w:t>
      </w:r>
      <w:r w:rsidR="00A40CB3" w:rsidRPr="00332E44">
        <w:rPr>
          <w:rFonts w:cstheme="minorHAnsi"/>
          <w:sz w:val="24"/>
          <w:szCs w:val="24"/>
        </w:rPr>
        <w:t xml:space="preserve">Image for </w:t>
      </w:r>
      <w:r w:rsidR="00A40CB3">
        <w:rPr>
          <w:rFonts w:cstheme="minorHAnsi"/>
          <w:sz w:val="24"/>
          <w:szCs w:val="24"/>
        </w:rPr>
        <w:t>Figure 1</w:t>
      </w:r>
      <w:r w:rsidR="00A849B4">
        <w:rPr>
          <w:rFonts w:cstheme="minorHAnsi"/>
          <w:sz w:val="24"/>
          <w:szCs w:val="24"/>
        </w:rPr>
        <w:t>a</w:t>
      </w:r>
      <w:r w:rsidR="00A40CB3">
        <w:rPr>
          <w:rFonts w:cstheme="minorHAnsi"/>
          <w:sz w:val="24"/>
          <w:szCs w:val="24"/>
        </w:rPr>
        <w:t xml:space="preserve"> </w:t>
      </w:r>
      <w:r w:rsidR="00A849B4">
        <w:rPr>
          <w:rFonts w:cstheme="minorHAnsi"/>
          <w:sz w:val="24"/>
          <w:szCs w:val="24"/>
        </w:rPr>
        <w:t xml:space="preserve">is </w:t>
      </w:r>
      <w:r w:rsidR="00A40CB3" w:rsidRPr="00332E44">
        <w:rPr>
          <w:rFonts w:cstheme="minorHAnsi"/>
          <w:sz w:val="24"/>
          <w:szCs w:val="24"/>
        </w:rPr>
        <w:t>ocams20181201t055746s307_pol_iofl2pan_63551 taken 1-December-2018 from a spacecraft distance of 31.5km</w:t>
      </w:r>
      <w:r w:rsidR="00A40CB3">
        <w:rPr>
          <w:rFonts w:cstheme="minorHAnsi"/>
          <w:sz w:val="24"/>
          <w:szCs w:val="24"/>
        </w:rPr>
        <w:t>,</w:t>
      </w:r>
      <w:r w:rsidR="00A40CB3" w:rsidRPr="00332E44">
        <w:rPr>
          <w:rFonts w:cstheme="minorHAnsi"/>
          <w:sz w:val="24"/>
          <w:szCs w:val="24"/>
        </w:rPr>
        <w:t xml:space="preserve"> </w:t>
      </w:r>
      <w:r w:rsidR="00A849B4">
        <w:rPr>
          <w:rFonts w:cstheme="minorHAnsi"/>
          <w:sz w:val="24"/>
          <w:szCs w:val="24"/>
        </w:rPr>
        <w:t>Figure 1</w:t>
      </w:r>
      <w:r w:rsidR="00A40CB3" w:rsidRPr="00332E44">
        <w:rPr>
          <w:rFonts w:cstheme="minorHAnsi"/>
          <w:sz w:val="24"/>
          <w:szCs w:val="24"/>
        </w:rPr>
        <w:t xml:space="preserve">b and </w:t>
      </w:r>
      <w:r w:rsidR="00A849B4">
        <w:rPr>
          <w:rFonts w:cstheme="minorHAnsi"/>
          <w:sz w:val="24"/>
          <w:szCs w:val="24"/>
        </w:rPr>
        <w:t>1</w:t>
      </w:r>
      <w:r w:rsidR="00A40CB3" w:rsidRPr="00332E44">
        <w:rPr>
          <w:rFonts w:cstheme="minorHAnsi"/>
          <w:sz w:val="24"/>
          <w:szCs w:val="24"/>
        </w:rPr>
        <w:t xml:space="preserve">d </w:t>
      </w:r>
      <w:r w:rsidR="00A849B4">
        <w:rPr>
          <w:rFonts w:cstheme="minorHAnsi"/>
          <w:sz w:val="24"/>
          <w:szCs w:val="24"/>
        </w:rPr>
        <w:t xml:space="preserve">are </w:t>
      </w:r>
      <w:r w:rsidR="00A40CB3" w:rsidRPr="00332E44">
        <w:rPr>
          <w:rFonts w:cstheme="minorHAnsi"/>
          <w:sz w:val="24"/>
          <w:szCs w:val="24"/>
        </w:rPr>
        <w:t xml:space="preserve">from image ocams20181202t072303s706_pol_iofl2pan_63785 taken </w:t>
      </w:r>
      <w:r w:rsidR="00206A4A">
        <w:rPr>
          <w:rFonts w:cstheme="minorHAnsi"/>
          <w:sz w:val="24"/>
          <w:szCs w:val="24"/>
        </w:rPr>
        <w:t xml:space="preserve">2 </w:t>
      </w:r>
      <w:proofErr w:type="spellStart"/>
      <w:r w:rsidR="00A40CB3" w:rsidRPr="00332E44">
        <w:rPr>
          <w:rFonts w:cstheme="minorHAnsi"/>
          <w:sz w:val="24"/>
          <w:szCs w:val="24"/>
        </w:rPr>
        <w:t>Dec</w:t>
      </w:r>
      <w:r w:rsidR="00206A4A">
        <w:rPr>
          <w:rFonts w:cstheme="minorHAnsi"/>
          <w:sz w:val="24"/>
          <w:szCs w:val="24"/>
        </w:rPr>
        <w:t>emeber</w:t>
      </w:r>
      <w:proofErr w:type="spellEnd"/>
      <w:r w:rsidR="00206A4A">
        <w:rPr>
          <w:rFonts w:cstheme="minorHAnsi"/>
          <w:sz w:val="24"/>
          <w:szCs w:val="24"/>
        </w:rPr>
        <w:t xml:space="preserve"> </w:t>
      </w:r>
      <w:r w:rsidR="00A40CB3" w:rsidRPr="00332E44">
        <w:rPr>
          <w:rFonts w:cstheme="minorHAnsi"/>
          <w:sz w:val="24"/>
          <w:szCs w:val="24"/>
        </w:rPr>
        <w:t xml:space="preserve">2018 with a spacecraft distance 24.0 km, and </w:t>
      </w:r>
      <w:r w:rsidR="00A849B4">
        <w:rPr>
          <w:rFonts w:cstheme="minorHAnsi"/>
          <w:sz w:val="24"/>
          <w:szCs w:val="24"/>
        </w:rPr>
        <w:t>Figure 1</w:t>
      </w:r>
      <w:r w:rsidR="00A40CB3" w:rsidRPr="00332E44">
        <w:rPr>
          <w:rFonts w:cstheme="minorHAnsi"/>
          <w:sz w:val="24"/>
          <w:szCs w:val="24"/>
        </w:rPr>
        <w:t xml:space="preserve">c taken from image ocams20181202t082747s619_pol_iofl2pan_63714 taken </w:t>
      </w:r>
      <w:r w:rsidR="00206A4A">
        <w:rPr>
          <w:rFonts w:cstheme="minorHAnsi"/>
          <w:sz w:val="24"/>
          <w:szCs w:val="24"/>
        </w:rPr>
        <w:t xml:space="preserve">2 </w:t>
      </w:r>
      <w:r w:rsidR="00A40CB3" w:rsidRPr="00332E44">
        <w:rPr>
          <w:rFonts w:cstheme="minorHAnsi"/>
          <w:sz w:val="24"/>
          <w:szCs w:val="24"/>
        </w:rPr>
        <w:t>Dec</w:t>
      </w:r>
      <w:r w:rsidR="00206A4A">
        <w:rPr>
          <w:rFonts w:cstheme="minorHAnsi"/>
          <w:sz w:val="24"/>
          <w:szCs w:val="24"/>
        </w:rPr>
        <w:t xml:space="preserve">ember </w:t>
      </w:r>
      <w:r w:rsidR="00A40CB3" w:rsidRPr="00332E44">
        <w:rPr>
          <w:rFonts w:cstheme="minorHAnsi"/>
          <w:sz w:val="24"/>
          <w:szCs w:val="24"/>
        </w:rPr>
        <w:t>2018 with a spacecraft distance of 23.8 km.</w:t>
      </w:r>
      <w:r w:rsidR="008723A3">
        <w:rPr>
          <w:rFonts w:cstheme="minorHAnsi"/>
          <w:sz w:val="24"/>
          <w:szCs w:val="24"/>
        </w:rPr>
        <w:t xml:space="preserve"> Figure 1e taken from image </w:t>
      </w:r>
      <w:r w:rsidR="008723A3" w:rsidRPr="008723A3">
        <w:rPr>
          <w:rFonts w:cstheme="minorHAnsi"/>
          <w:sz w:val="24"/>
          <w:szCs w:val="24"/>
        </w:rPr>
        <w:t>20181202T064001S485_pol_iofL2pan</w:t>
      </w:r>
      <w:r w:rsidR="008723A3">
        <w:rPr>
          <w:rFonts w:cstheme="minorHAnsi"/>
          <w:sz w:val="24"/>
          <w:szCs w:val="24"/>
        </w:rPr>
        <w:t xml:space="preserve"> </w:t>
      </w:r>
      <w:r w:rsidR="008723A3" w:rsidRPr="00332E44">
        <w:rPr>
          <w:rFonts w:cstheme="minorHAnsi"/>
          <w:sz w:val="24"/>
          <w:szCs w:val="24"/>
        </w:rPr>
        <w:t xml:space="preserve">taken </w:t>
      </w:r>
      <w:r w:rsidR="00206A4A">
        <w:rPr>
          <w:rFonts w:cstheme="minorHAnsi"/>
          <w:sz w:val="24"/>
          <w:szCs w:val="24"/>
        </w:rPr>
        <w:t xml:space="preserve">2 </w:t>
      </w:r>
      <w:r w:rsidR="008723A3" w:rsidRPr="00332E44">
        <w:rPr>
          <w:rFonts w:cstheme="minorHAnsi"/>
          <w:sz w:val="24"/>
          <w:szCs w:val="24"/>
        </w:rPr>
        <w:t>Dec</w:t>
      </w:r>
      <w:r w:rsidR="00206A4A">
        <w:rPr>
          <w:rFonts w:cstheme="minorHAnsi"/>
          <w:sz w:val="24"/>
          <w:szCs w:val="24"/>
        </w:rPr>
        <w:t xml:space="preserve">ember </w:t>
      </w:r>
      <w:r w:rsidR="008723A3" w:rsidRPr="00332E44">
        <w:rPr>
          <w:rFonts w:cstheme="minorHAnsi"/>
          <w:sz w:val="24"/>
          <w:szCs w:val="24"/>
        </w:rPr>
        <w:t>2018 with a spacecraft distance of 2</w:t>
      </w:r>
      <w:r w:rsidR="008723A3">
        <w:rPr>
          <w:rFonts w:cstheme="minorHAnsi"/>
          <w:sz w:val="24"/>
          <w:szCs w:val="24"/>
        </w:rPr>
        <w:t>4.2</w:t>
      </w:r>
      <w:r w:rsidR="008723A3" w:rsidRPr="00332E44">
        <w:rPr>
          <w:rFonts w:cstheme="minorHAnsi"/>
          <w:sz w:val="24"/>
          <w:szCs w:val="24"/>
        </w:rPr>
        <w:t xml:space="preserve"> km</w:t>
      </w:r>
      <w:r w:rsidR="008723A3">
        <w:rPr>
          <w:rFonts w:cstheme="minorHAnsi"/>
          <w:sz w:val="24"/>
          <w:szCs w:val="24"/>
        </w:rPr>
        <w:t>.</w:t>
      </w:r>
      <w:r w:rsidR="002A6926">
        <w:rPr>
          <w:rFonts w:cstheme="minorHAnsi"/>
          <w:sz w:val="24"/>
          <w:szCs w:val="24"/>
        </w:rPr>
        <w:t xml:space="preserve"> Figure 1f is taken from image </w:t>
      </w:r>
    </w:p>
    <w:p w14:paraId="05AFA555" w14:textId="77783F3F" w:rsidR="00000907" w:rsidRDefault="002A6926" w:rsidP="00130002">
      <w:pPr>
        <w:spacing w:line="480" w:lineRule="auto"/>
        <w:jc w:val="both"/>
        <w:rPr>
          <w:sz w:val="24"/>
          <w:szCs w:val="24"/>
        </w:rPr>
      </w:pPr>
      <w:r w:rsidRPr="002A6926">
        <w:rPr>
          <w:sz w:val="24"/>
          <w:szCs w:val="24"/>
        </w:rPr>
        <w:t>20181202T084918S806_pol_iofL2pan</w:t>
      </w:r>
      <w:r>
        <w:rPr>
          <w:sz w:val="24"/>
          <w:szCs w:val="24"/>
        </w:rPr>
        <w:t xml:space="preserve"> taken </w:t>
      </w:r>
      <w:r w:rsidR="00206A4A">
        <w:rPr>
          <w:sz w:val="24"/>
          <w:szCs w:val="24"/>
        </w:rPr>
        <w:t>2 December 2018</w:t>
      </w:r>
      <w:r>
        <w:rPr>
          <w:sz w:val="24"/>
          <w:szCs w:val="24"/>
        </w:rPr>
        <w:t xml:space="preserve"> with a spacecraft distance of 23.6 km.</w:t>
      </w:r>
    </w:p>
    <w:p w14:paraId="3E6653CB" w14:textId="77777777" w:rsidR="00000907" w:rsidRPr="00C449A3" w:rsidRDefault="00000907" w:rsidP="00130002">
      <w:pPr>
        <w:spacing w:line="480" w:lineRule="auto"/>
        <w:jc w:val="both"/>
        <w:rPr>
          <w:sz w:val="24"/>
          <w:szCs w:val="24"/>
        </w:rPr>
      </w:pPr>
    </w:p>
    <w:p w14:paraId="0FA1EB16" w14:textId="405A1818" w:rsidR="00AD704D" w:rsidRPr="00332E44" w:rsidRDefault="00000907" w:rsidP="00130002">
      <w:pPr>
        <w:spacing w:line="480" w:lineRule="auto"/>
        <w:jc w:val="both"/>
        <w:rPr>
          <w:rFonts w:cstheme="minorHAnsi"/>
          <w:sz w:val="24"/>
          <w:szCs w:val="24"/>
        </w:rPr>
      </w:pPr>
      <w:r w:rsidRPr="00C449A3">
        <w:rPr>
          <w:sz w:val="24"/>
          <w:szCs w:val="24"/>
        </w:rPr>
        <w:t>Crater identification and measurement</w:t>
      </w:r>
      <w:r>
        <w:rPr>
          <w:sz w:val="24"/>
          <w:szCs w:val="24"/>
        </w:rPr>
        <w:t xml:space="preserve"> </w:t>
      </w:r>
      <w:r w:rsidR="004976A1">
        <w:rPr>
          <w:sz w:val="24"/>
          <w:szCs w:val="24"/>
        </w:rPr>
        <w:t xml:space="preserve">was performed using a combination of projected and </w:t>
      </w:r>
      <w:proofErr w:type="spellStart"/>
      <w:r w:rsidR="004976A1">
        <w:rPr>
          <w:sz w:val="24"/>
          <w:szCs w:val="24"/>
        </w:rPr>
        <w:t>unprojected</w:t>
      </w:r>
      <w:proofErr w:type="spellEnd"/>
      <w:r w:rsidR="004976A1">
        <w:rPr>
          <w:sz w:val="24"/>
          <w:szCs w:val="24"/>
        </w:rPr>
        <w:t xml:space="preserve"> </w:t>
      </w:r>
      <w:proofErr w:type="spellStart"/>
      <w:r w:rsidR="004976A1">
        <w:rPr>
          <w:sz w:val="24"/>
          <w:szCs w:val="24"/>
        </w:rPr>
        <w:t>PolyCam</w:t>
      </w:r>
      <w:proofErr w:type="spellEnd"/>
      <w:r w:rsidR="004976A1">
        <w:rPr>
          <w:sz w:val="24"/>
          <w:szCs w:val="24"/>
        </w:rPr>
        <w:t xml:space="preserve"> and </w:t>
      </w:r>
      <w:proofErr w:type="spellStart"/>
      <w:r w:rsidR="004976A1">
        <w:rPr>
          <w:sz w:val="24"/>
          <w:szCs w:val="24"/>
        </w:rPr>
        <w:t>MapCam</w:t>
      </w:r>
      <w:proofErr w:type="spellEnd"/>
      <w:r w:rsidR="004976A1">
        <w:rPr>
          <w:sz w:val="24"/>
          <w:szCs w:val="24"/>
        </w:rPr>
        <w:t xml:space="preserve"> images, as well as SPC-derived topography data</w:t>
      </w:r>
      <w:r w:rsidR="00863926">
        <w:rPr>
          <w:sz w:val="24"/>
          <w:szCs w:val="24"/>
        </w:rPr>
        <w:t xml:space="preserve"> (Barnouin et al.</w:t>
      </w:r>
      <w:r w:rsidR="00470F0C">
        <w:rPr>
          <w:sz w:val="24"/>
          <w:szCs w:val="24"/>
        </w:rPr>
        <w:t xml:space="preserve"> this package</w:t>
      </w:r>
      <w:r w:rsidR="00863926">
        <w:rPr>
          <w:sz w:val="24"/>
          <w:szCs w:val="24"/>
        </w:rPr>
        <w:t>)</w:t>
      </w:r>
      <w:r w:rsidR="004976A1">
        <w:rPr>
          <w:sz w:val="24"/>
          <w:szCs w:val="24"/>
        </w:rPr>
        <w:t xml:space="preserve">. All mapping was carried out in SBMT by mapping ellipses around the maximum extent of the resolvable crater rim. </w:t>
      </w:r>
      <w:r>
        <w:rPr>
          <w:sz w:val="24"/>
          <w:szCs w:val="24"/>
        </w:rPr>
        <w:t>Multiple members of the team mapped the surface for craters and only those mapped by multiple members</w:t>
      </w:r>
      <w:r w:rsidR="004976A1">
        <w:rPr>
          <w:sz w:val="24"/>
          <w:szCs w:val="24"/>
        </w:rPr>
        <w:t xml:space="preserve"> as distinct crater candidates </w:t>
      </w:r>
      <w:r>
        <w:rPr>
          <w:sz w:val="24"/>
          <w:szCs w:val="24"/>
        </w:rPr>
        <w:lastRenderedPageBreak/>
        <w:t xml:space="preserve">were counted in the “distinct” category for the purposes of analysis. All </w:t>
      </w:r>
      <w:r w:rsidR="006F04E2">
        <w:rPr>
          <w:sz w:val="24"/>
          <w:szCs w:val="24"/>
        </w:rPr>
        <w:t xml:space="preserve">mapped </w:t>
      </w:r>
      <w:r>
        <w:rPr>
          <w:sz w:val="24"/>
          <w:szCs w:val="24"/>
        </w:rPr>
        <w:t>individual crater</w:t>
      </w:r>
      <w:r w:rsidR="006F04E2">
        <w:rPr>
          <w:sz w:val="24"/>
          <w:szCs w:val="24"/>
        </w:rPr>
        <w:t>s</w:t>
      </w:r>
      <w:r>
        <w:rPr>
          <w:sz w:val="24"/>
          <w:szCs w:val="24"/>
        </w:rPr>
        <w:t xml:space="preserve"> were included in the </w:t>
      </w:r>
      <w:r w:rsidR="006F04E2">
        <w:rPr>
          <w:sz w:val="24"/>
          <w:szCs w:val="24"/>
        </w:rPr>
        <w:t>“</w:t>
      </w:r>
      <w:r>
        <w:rPr>
          <w:sz w:val="24"/>
          <w:szCs w:val="24"/>
        </w:rPr>
        <w:t>non-distinct</w:t>
      </w:r>
      <w:r w:rsidR="006F04E2">
        <w:rPr>
          <w:sz w:val="24"/>
          <w:szCs w:val="24"/>
        </w:rPr>
        <w:t>”</w:t>
      </w:r>
      <w:r>
        <w:rPr>
          <w:sz w:val="24"/>
          <w:szCs w:val="24"/>
        </w:rPr>
        <w:t xml:space="preserve"> group.</w:t>
      </w:r>
      <w:r w:rsidR="004976A1">
        <w:rPr>
          <w:sz w:val="24"/>
          <w:szCs w:val="24"/>
        </w:rPr>
        <w:t xml:space="preserve"> </w:t>
      </w:r>
      <w:r w:rsidR="006F04E2">
        <w:rPr>
          <w:sz w:val="24"/>
          <w:szCs w:val="24"/>
        </w:rPr>
        <w:t>To calculate surface age, w</w:t>
      </w:r>
      <w:r w:rsidR="004976A1" w:rsidRPr="00332E44">
        <w:rPr>
          <w:rFonts w:cstheme="minorHAnsi"/>
          <w:sz w:val="24"/>
          <w:szCs w:val="24"/>
        </w:rPr>
        <w:t xml:space="preserve">e used the largest craters to estimate a range of possible surface ages based on the impactor size distribution found in the main belt, an average main-belt impact probability and </w:t>
      </w:r>
      <w:r w:rsidR="004976A1" w:rsidRPr="001343E7">
        <w:rPr>
          <w:rFonts w:cstheme="minorHAnsi"/>
          <w:sz w:val="24"/>
          <w:szCs w:val="24"/>
        </w:rPr>
        <w:t>impact velocity (</w:t>
      </w:r>
      <w:r w:rsidR="004976A1" w:rsidRPr="004E34D7">
        <w:rPr>
          <w:rFonts w:cstheme="minorHAnsi"/>
          <w:i/>
          <w:sz w:val="24"/>
          <w:szCs w:val="24"/>
        </w:rPr>
        <w:t>P</w:t>
      </w:r>
      <w:r w:rsidR="004976A1" w:rsidRPr="004E34D7">
        <w:rPr>
          <w:rFonts w:cstheme="minorHAnsi"/>
          <w:i/>
          <w:sz w:val="24"/>
          <w:szCs w:val="24"/>
          <w:vertAlign w:val="subscript"/>
        </w:rPr>
        <w:t>i</w:t>
      </w:r>
      <w:r w:rsidR="004976A1" w:rsidRPr="001343E7">
        <w:rPr>
          <w:rFonts w:cstheme="minorHAnsi"/>
          <w:sz w:val="24"/>
          <w:szCs w:val="24"/>
          <w:vertAlign w:val="subscript"/>
        </w:rPr>
        <w:t xml:space="preserve"> </w:t>
      </w:r>
      <w:r w:rsidR="004976A1" w:rsidRPr="001343E7">
        <w:rPr>
          <w:rFonts w:cstheme="minorHAnsi"/>
          <w:sz w:val="24"/>
          <w:szCs w:val="24"/>
        </w:rPr>
        <w:t>= 2.8</w:t>
      </w:r>
      <w:bookmarkStart w:id="2" w:name="_GoBack"/>
      <w:bookmarkEnd w:id="2"/>
      <w:r w:rsidR="004976A1" w:rsidRPr="001343E7">
        <w:rPr>
          <w:rFonts w:cstheme="minorHAnsi"/>
          <w:sz w:val="24"/>
          <w:szCs w:val="24"/>
        </w:rPr>
        <w:t>x10</w:t>
      </w:r>
      <w:r w:rsidR="004976A1" w:rsidRPr="001343E7">
        <w:rPr>
          <w:rFonts w:cstheme="minorHAnsi"/>
          <w:sz w:val="24"/>
          <w:szCs w:val="24"/>
          <w:vertAlign w:val="superscript"/>
        </w:rPr>
        <w:t>–18</w:t>
      </w:r>
      <w:r w:rsidR="004976A1" w:rsidRPr="001343E7">
        <w:rPr>
          <w:rFonts w:cstheme="minorHAnsi"/>
          <w:sz w:val="24"/>
          <w:szCs w:val="24"/>
        </w:rPr>
        <w:t xml:space="preserve"> km</w:t>
      </w:r>
      <w:r w:rsidR="004976A1" w:rsidRPr="001343E7">
        <w:rPr>
          <w:rFonts w:cstheme="minorHAnsi"/>
          <w:sz w:val="24"/>
          <w:szCs w:val="24"/>
          <w:vertAlign w:val="superscript"/>
        </w:rPr>
        <w:t>–2</w:t>
      </w:r>
      <w:r w:rsidR="004976A1" w:rsidRPr="001343E7">
        <w:rPr>
          <w:rFonts w:cstheme="minorHAnsi"/>
          <w:sz w:val="24"/>
          <w:szCs w:val="24"/>
        </w:rPr>
        <w:t xml:space="preserve"> </w:t>
      </w:r>
      <w:proofErr w:type="spellStart"/>
      <w:r w:rsidR="004976A1" w:rsidRPr="001343E7">
        <w:rPr>
          <w:rFonts w:cstheme="minorHAnsi"/>
          <w:sz w:val="24"/>
          <w:szCs w:val="24"/>
        </w:rPr>
        <w:t>yr</w:t>
      </w:r>
      <w:proofErr w:type="spellEnd"/>
      <w:r w:rsidR="004976A1" w:rsidRPr="001343E7">
        <w:rPr>
          <w:rFonts w:cstheme="minorHAnsi"/>
          <w:sz w:val="24"/>
          <w:szCs w:val="24"/>
          <w:vertAlign w:val="superscript"/>
        </w:rPr>
        <w:t>–1</w:t>
      </w:r>
      <w:r w:rsidR="004976A1" w:rsidRPr="001343E7">
        <w:rPr>
          <w:rFonts w:cstheme="minorHAnsi"/>
          <w:sz w:val="24"/>
          <w:szCs w:val="24"/>
        </w:rPr>
        <w:t xml:space="preserve"> and </w:t>
      </w:r>
      <w:r w:rsidR="004976A1" w:rsidRPr="004E34D7">
        <w:rPr>
          <w:rFonts w:cstheme="minorHAnsi"/>
          <w:i/>
          <w:sz w:val="24"/>
          <w:szCs w:val="24"/>
        </w:rPr>
        <w:t>v</w:t>
      </w:r>
      <w:r w:rsidR="004976A1" w:rsidRPr="004E34D7">
        <w:rPr>
          <w:rFonts w:cstheme="minorHAnsi"/>
          <w:i/>
          <w:sz w:val="24"/>
          <w:szCs w:val="24"/>
          <w:vertAlign w:val="subscript"/>
        </w:rPr>
        <w:t>i</w:t>
      </w:r>
      <w:r w:rsidR="004976A1" w:rsidRPr="001343E7">
        <w:rPr>
          <w:rFonts w:cstheme="minorHAnsi"/>
          <w:sz w:val="24"/>
          <w:szCs w:val="24"/>
        </w:rPr>
        <w:t xml:space="preserve"> = 5</w:t>
      </w:r>
      <w:r w:rsidR="001343E7" w:rsidRPr="001343E7">
        <w:rPr>
          <w:rFonts w:cstheme="minorHAnsi"/>
          <w:sz w:val="24"/>
          <w:szCs w:val="24"/>
        </w:rPr>
        <w:t>.3</w:t>
      </w:r>
      <w:r w:rsidR="004976A1" w:rsidRPr="001343E7">
        <w:rPr>
          <w:rFonts w:cstheme="minorHAnsi"/>
          <w:sz w:val="24"/>
          <w:szCs w:val="24"/>
        </w:rPr>
        <w:t xml:space="preserve"> km/s)</w:t>
      </w:r>
      <w:r w:rsidR="00863926" w:rsidRPr="001343E7">
        <w:rPr>
          <w:rFonts w:cstheme="minorHAnsi"/>
          <w:sz w:val="24"/>
          <w:szCs w:val="24"/>
        </w:rPr>
        <w:t xml:space="preserve"> </w:t>
      </w:r>
      <w:r w:rsidR="00470F0C">
        <w:rPr>
          <w:rFonts w:cstheme="minorHAnsi"/>
          <w:sz w:val="24"/>
          <w:szCs w:val="24"/>
        </w:rPr>
        <w:t>[3</w:t>
      </w:r>
      <w:r w:rsidR="00130002">
        <w:rPr>
          <w:rFonts w:cstheme="minorHAnsi"/>
          <w:sz w:val="24"/>
          <w:szCs w:val="24"/>
        </w:rPr>
        <w:t>4</w:t>
      </w:r>
      <w:r w:rsidR="00470F0C">
        <w:rPr>
          <w:rFonts w:cstheme="minorHAnsi"/>
          <w:sz w:val="24"/>
          <w:szCs w:val="24"/>
        </w:rPr>
        <w:t>,19]</w:t>
      </w:r>
      <w:r w:rsidR="004976A1" w:rsidRPr="001343E7">
        <w:rPr>
          <w:rFonts w:cstheme="minorHAnsi"/>
          <w:sz w:val="24"/>
          <w:szCs w:val="24"/>
        </w:rPr>
        <w:t>, and a crater</w:t>
      </w:r>
      <w:r w:rsidR="004976A1" w:rsidRPr="00332E44">
        <w:rPr>
          <w:rFonts w:cstheme="minorHAnsi"/>
          <w:sz w:val="24"/>
          <w:szCs w:val="24"/>
        </w:rPr>
        <w:t xml:space="preserve"> scaling law for dry soil with a strength of 0.18 </w:t>
      </w:r>
      <w:proofErr w:type="spellStart"/>
      <w:r w:rsidR="004976A1" w:rsidRPr="00332E44">
        <w:rPr>
          <w:rFonts w:cstheme="minorHAnsi"/>
          <w:sz w:val="24"/>
          <w:szCs w:val="24"/>
        </w:rPr>
        <w:t>MPa</w:t>
      </w:r>
      <w:proofErr w:type="spellEnd"/>
      <w:r w:rsidR="004976A1" w:rsidRPr="00332E44">
        <w:rPr>
          <w:rFonts w:cstheme="minorHAnsi"/>
          <w:sz w:val="24"/>
          <w:szCs w:val="24"/>
        </w:rPr>
        <w:t xml:space="preserve"> </w:t>
      </w:r>
      <w:r w:rsidR="00470F0C">
        <w:rPr>
          <w:rFonts w:cstheme="minorHAnsi"/>
          <w:sz w:val="24"/>
          <w:szCs w:val="24"/>
        </w:rPr>
        <w:t>[20]</w:t>
      </w:r>
      <w:r w:rsidR="004976A1" w:rsidRPr="00332E44">
        <w:rPr>
          <w:rFonts w:cstheme="minorHAnsi"/>
          <w:sz w:val="24"/>
          <w:szCs w:val="24"/>
        </w:rPr>
        <w:t>. The clearly established “distinct” candidate craters</w:t>
      </w:r>
      <w:r w:rsidR="004D3C76">
        <w:rPr>
          <w:rFonts w:cstheme="minorHAnsi"/>
          <w:sz w:val="24"/>
          <w:szCs w:val="24"/>
        </w:rPr>
        <w:t>, normalized to square kilometer,</w:t>
      </w:r>
      <w:r w:rsidR="004976A1" w:rsidRPr="00332E44">
        <w:rPr>
          <w:rFonts w:cstheme="minorHAnsi"/>
          <w:sz w:val="24"/>
          <w:szCs w:val="24"/>
        </w:rPr>
        <w:t xml:space="preserve"> provide a lower bound on age, and we use the entire population of less distinct candidate craters to estimate an upper bound. In both groups, the change in size-frequency distribution appears around D = 50 m.</w:t>
      </w:r>
      <w:r w:rsidR="00A07A57">
        <w:rPr>
          <w:rFonts w:cstheme="minorHAnsi"/>
          <w:sz w:val="24"/>
          <w:szCs w:val="24"/>
        </w:rPr>
        <w:t xml:space="preserve"> </w:t>
      </w:r>
      <w:r w:rsidR="00AD704D" w:rsidRPr="00332E44">
        <w:rPr>
          <w:rFonts w:cstheme="minorHAnsi"/>
          <w:sz w:val="24"/>
          <w:szCs w:val="24"/>
        </w:rPr>
        <w:t xml:space="preserve">Image ocams20181202t083822s735_pol_iofl2pan_64172 was used for </w:t>
      </w:r>
      <w:r w:rsidR="00AD704D">
        <w:rPr>
          <w:rFonts w:cstheme="minorHAnsi"/>
          <w:sz w:val="24"/>
          <w:szCs w:val="24"/>
        </w:rPr>
        <w:t>Figure 3</w:t>
      </w:r>
      <w:r w:rsidR="00AD704D" w:rsidRPr="00332E44">
        <w:rPr>
          <w:rFonts w:cstheme="minorHAnsi"/>
          <w:sz w:val="24"/>
          <w:szCs w:val="24"/>
        </w:rPr>
        <w:t xml:space="preserve">a and </w:t>
      </w:r>
      <w:r w:rsidR="00AD704D">
        <w:rPr>
          <w:rFonts w:cstheme="minorHAnsi"/>
          <w:sz w:val="24"/>
          <w:szCs w:val="24"/>
        </w:rPr>
        <w:t>3</w:t>
      </w:r>
      <w:r w:rsidR="00AD704D" w:rsidRPr="00332E44">
        <w:rPr>
          <w:rFonts w:cstheme="minorHAnsi"/>
          <w:sz w:val="24"/>
          <w:szCs w:val="24"/>
        </w:rPr>
        <w:t xml:space="preserve">b and was taken </w:t>
      </w:r>
      <w:r w:rsidR="00206A4A">
        <w:rPr>
          <w:rFonts w:cstheme="minorHAnsi"/>
          <w:sz w:val="24"/>
          <w:szCs w:val="24"/>
        </w:rPr>
        <w:t xml:space="preserve">2 December 2018 </w:t>
      </w:r>
      <w:r w:rsidR="00AD704D" w:rsidRPr="00332E44">
        <w:rPr>
          <w:rFonts w:cstheme="minorHAnsi"/>
          <w:sz w:val="24"/>
          <w:szCs w:val="24"/>
        </w:rPr>
        <w:t xml:space="preserve">from a spacecraft range of 23.7 km. Image </w:t>
      </w:r>
      <w:r w:rsidR="00AD704D">
        <w:rPr>
          <w:rFonts w:cstheme="minorHAnsi"/>
          <w:sz w:val="24"/>
          <w:szCs w:val="24"/>
        </w:rPr>
        <w:t xml:space="preserve">for Figure 3c was </w:t>
      </w:r>
      <w:r w:rsidR="00AD704D" w:rsidRPr="00332E44">
        <w:rPr>
          <w:rFonts w:cstheme="minorHAnsi"/>
          <w:sz w:val="24"/>
          <w:szCs w:val="24"/>
        </w:rPr>
        <w:t xml:space="preserve">ocams20181202t091159s321_pol_iofl2pan_64104 </w:t>
      </w:r>
      <w:r w:rsidR="00AD704D">
        <w:rPr>
          <w:rFonts w:cstheme="minorHAnsi"/>
          <w:sz w:val="24"/>
          <w:szCs w:val="24"/>
        </w:rPr>
        <w:t xml:space="preserve">and </w:t>
      </w:r>
      <w:r w:rsidR="00AD704D" w:rsidRPr="00332E44">
        <w:rPr>
          <w:rFonts w:cstheme="minorHAnsi"/>
          <w:sz w:val="24"/>
          <w:szCs w:val="24"/>
        </w:rPr>
        <w:t xml:space="preserve">was taken </w:t>
      </w:r>
      <w:r w:rsidR="00206A4A">
        <w:rPr>
          <w:rFonts w:cstheme="minorHAnsi"/>
          <w:sz w:val="24"/>
          <w:szCs w:val="24"/>
        </w:rPr>
        <w:t>2 December 2018</w:t>
      </w:r>
      <w:r w:rsidR="00AD704D" w:rsidRPr="00332E44">
        <w:rPr>
          <w:rFonts w:cstheme="minorHAnsi"/>
          <w:sz w:val="24"/>
          <w:szCs w:val="24"/>
        </w:rPr>
        <w:t xml:space="preserve"> from a spacecraft range of 23.5km.</w:t>
      </w:r>
      <w:r w:rsidR="00A07A57">
        <w:rPr>
          <w:rFonts w:cstheme="minorHAnsi"/>
          <w:sz w:val="24"/>
          <w:szCs w:val="24"/>
        </w:rPr>
        <w:t xml:space="preserve"> </w:t>
      </w:r>
      <w:r w:rsidR="00A07A57" w:rsidRPr="00C603B6">
        <w:rPr>
          <w:rFonts w:eastAsia="Times New Roman" w:cstheme="minorHAnsi"/>
          <w:color w:val="000000"/>
          <w:sz w:val="24"/>
          <w:szCs w:val="24"/>
        </w:rPr>
        <w:t>Image</w:t>
      </w:r>
      <w:r w:rsidR="00A07A57">
        <w:rPr>
          <w:rFonts w:eastAsia="Times New Roman" w:cstheme="minorHAnsi"/>
          <w:color w:val="000000"/>
          <w:sz w:val="24"/>
          <w:szCs w:val="24"/>
        </w:rPr>
        <w:t xml:space="preserve"> </w:t>
      </w:r>
      <w:r w:rsidR="00A07A57" w:rsidRPr="00C603B6">
        <w:rPr>
          <w:rFonts w:eastAsia="Times New Roman" w:cstheme="minorHAnsi"/>
          <w:color w:val="000000"/>
          <w:sz w:val="24"/>
          <w:szCs w:val="24"/>
        </w:rPr>
        <w:t>ocams20181201t051455s588_pol_iofl2pan_63071</w:t>
      </w:r>
      <w:r w:rsidR="00A07A57">
        <w:rPr>
          <w:rFonts w:eastAsia="Times New Roman" w:cstheme="minorHAnsi"/>
          <w:color w:val="000000"/>
          <w:sz w:val="24"/>
          <w:szCs w:val="24"/>
        </w:rPr>
        <w:t xml:space="preserve"> was used for Figure 4c and was</w:t>
      </w:r>
      <w:r w:rsidR="00A07A57" w:rsidRPr="00C603B6">
        <w:rPr>
          <w:rFonts w:eastAsia="Times New Roman" w:cstheme="minorHAnsi"/>
          <w:color w:val="000000"/>
          <w:sz w:val="24"/>
          <w:szCs w:val="24"/>
        </w:rPr>
        <w:t xml:space="preserve"> taken </w:t>
      </w:r>
      <w:r w:rsidR="00206A4A">
        <w:rPr>
          <w:rFonts w:eastAsia="Times New Roman" w:cstheme="minorHAnsi"/>
          <w:color w:val="000000"/>
          <w:sz w:val="24"/>
          <w:szCs w:val="24"/>
        </w:rPr>
        <w:t>1 December 2018</w:t>
      </w:r>
      <w:r w:rsidR="00A07A57">
        <w:rPr>
          <w:rFonts w:eastAsia="Times New Roman" w:cstheme="minorHAnsi"/>
          <w:color w:val="000000"/>
          <w:sz w:val="24"/>
          <w:szCs w:val="24"/>
        </w:rPr>
        <w:t xml:space="preserve"> from a</w:t>
      </w:r>
      <w:r w:rsidR="00A07A57" w:rsidRPr="00C603B6">
        <w:rPr>
          <w:rFonts w:eastAsia="Times New Roman" w:cstheme="minorHAnsi"/>
          <w:color w:val="000000"/>
          <w:sz w:val="24"/>
          <w:szCs w:val="24"/>
        </w:rPr>
        <w:t xml:space="preserve"> </w:t>
      </w:r>
      <w:r w:rsidR="00A07A57">
        <w:rPr>
          <w:rFonts w:eastAsia="Times New Roman" w:cstheme="minorHAnsi"/>
          <w:color w:val="000000"/>
          <w:sz w:val="24"/>
          <w:szCs w:val="24"/>
        </w:rPr>
        <w:t>s</w:t>
      </w:r>
      <w:r w:rsidR="00A07A57" w:rsidRPr="00C603B6">
        <w:rPr>
          <w:rFonts w:eastAsia="Times New Roman" w:cstheme="minorHAnsi"/>
          <w:color w:val="000000"/>
          <w:sz w:val="24"/>
          <w:szCs w:val="24"/>
        </w:rPr>
        <w:t>pacecraft distance</w:t>
      </w:r>
      <w:r w:rsidR="00A07A57">
        <w:rPr>
          <w:rFonts w:eastAsia="Times New Roman" w:cstheme="minorHAnsi"/>
          <w:color w:val="000000"/>
          <w:sz w:val="24"/>
          <w:szCs w:val="24"/>
        </w:rPr>
        <w:t xml:space="preserve"> of</w:t>
      </w:r>
      <w:r w:rsidR="00A07A57" w:rsidRPr="00C603B6">
        <w:rPr>
          <w:rFonts w:eastAsia="Times New Roman" w:cstheme="minorHAnsi"/>
          <w:color w:val="000000"/>
          <w:sz w:val="24"/>
          <w:szCs w:val="24"/>
        </w:rPr>
        <w:t xml:space="preserve"> 31.8 km.</w:t>
      </w:r>
    </w:p>
    <w:p w14:paraId="56217AB9" w14:textId="77777777" w:rsidR="005535E1" w:rsidRDefault="005535E1" w:rsidP="00130002">
      <w:pPr>
        <w:spacing w:line="480" w:lineRule="auto"/>
        <w:jc w:val="both"/>
        <w:rPr>
          <w:sz w:val="24"/>
          <w:szCs w:val="24"/>
        </w:rPr>
      </w:pPr>
    </w:p>
    <w:p w14:paraId="374885AD" w14:textId="3BE4F31A" w:rsidR="00000907" w:rsidRPr="00C449A3" w:rsidRDefault="00000907" w:rsidP="00130002">
      <w:pPr>
        <w:spacing w:line="480" w:lineRule="auto"/>
        <w:jc w:val="both"/>
        <w:rPr>
          <w:sz w:val="24"/>
          <w:szCs w:val="24"/>
        </w:rPr>
      </w:pPr>
      <w:r>
        <w:rPr>
          <w:sz w:val="24"/>
          <w:szCs w:val="24"/>
        </w:rPr>
        <w:t>Many of the geologic assessments relied on e</w:t>
      </w:r>
      <w:r w:rsidRPr="00C449A3">
        <w:rPr>
          <w:sz w:val="24"/>
          <w:szCs w:val="24"/>
        </w:rPr>
        <w:t>levation</w:t>
      </w:r>
      <w:r>
        <w:rPr>
          <w:sz w:val="24"/>
          <w:szCs w:val="24"/>
        </w:rPr>
        <w:t>, which was derived from s</w:t>
      </w:r>
      <w:r w:rsidRPr="00C449A3">
        <w:rPr>
          <w:sz w:val="24"/>
          <w:szCs w:val="24"/>
        </w:rPr>
        <w:t xml:space="preserve">hape </w:t>
      </w:r>
      <w:r>
        <w:rPr>
          <w:sz w:val="24"/>
          <w:szCs w:val="24"/>
        </w:rPr>
        <w:t>m</w:t>
      </w:r>
      <w:r w:rsidRPr="00C449A3">
        <w:rPr>
          <w:sz w:val="24"/>
          <w:szCs w:val="24"/>
        </w:rPr>
        <w:t>odel</w:t>
      </w:r>
      <w:r w:rsidR="00AE7C5C">
        <w:rPr>
          <w:sz w:val="24"/>
          <w:szCs w:val="24"/>
        </w:rPr>
        <w:t xml:space="preserve"> </w:t>
      </w:r>
      <w:r w:rsidR="00206A4A">
        <w:rPr>
          <w:sz w:val="24"/>
          <w:szCs w:val="24"/>
        </w:rPr>
        <w:t>v</w:t>
      </w:r>
      <w:r w:rsidR="00AE7C5C">
        <w:rPr>
          <w:sz w:val="24"/>
          <w:szCs w:val="24"/>
        </w:rPr>
        <w:t>14</w:t>
      </w:r>
      <w:r>
        <w:rPr>
          <w:sz w:val="24"/>
          <w:szCs w:val="24"/>
        </w:rPr>
        <w:t>. The construction of the shape model</w:t>
      </w:r>
      <w:r w:rsidR="0049587E">
        <w:rPr>
          <w:sz w:val="24"/>
          <w:szCs w:val="24"/>
        </w:rPr>
        <w:t>, and different versions of the shape model,</w:t>
      </w:r>
      <w:r>
        <w:rPr>
          <w:sz w:val="24"/>
          <w:szCs w:val="24"/>
        </w:rPr>
        <w:t xml:space="preserve"> and calculation of</w:t>
      </w:r>
      <w:r w:rsidRPr="00C449A3">
        <w:rPr>
          <w:sz w:val="24"/>
          <w:szCs w:val="24"/>
        </w:rPr>
        <w:t xml:space="preserve"> </w:t>
      </w:r>
      <w:r>
        <w:rPr>
          <w:sz w:val="24"/>
          <w:szCs w:val="24"/>
        </w:rPr>
        <w:t xml:space="preserve">elevation is described in detail </w:t>
      </w:r>
      <w:r w:rsidR="00167107">
        <w:rPr>
          <w:sz w:val="24"/>
          <w:szCs w:val="24"/>
        </w:rPr>
        <w:t>in a companion paper</w:t>
      </w:r>
      <w:r>
        <w:rPr>
          <w:sz w:val="24"/>
          <w:szCs w:val="24"/>
        </w:rPr>
        <w:t xml:space="preserve"> (</w:t>
      </w:r>
      <w:r w:rsidRPr="00C449A3">
        <w:rPr>
          <w:sz w:val="24"/>
          <w:szCs w:val="24"/>
        </w:rPr>
        <w:t>Barnouin et al.</w:t>
      </w:r>
      <w:r w:rsidR="00167107">
        <w:rPr>
          <w:sz w:val="24"/>
          <w:szCs w:val="24"/>
        </w:rPr>
        <w:t>,</w:t>
      </w:r>
      <w:r w:rsidR="00470F0C">
        <w:rPr>
          <w:sz w:val="24"/>
          <w:szCs w:val="24"/>
        </w:rPr>
        <w:t xml:space="preserve"> this package</w:t>
      </w:r>
      <w:r>
        <w:rPr>
          <w:sz w:val="24"/>
          <w:szCs w:val="24"/>
        </w:rPr>
        <w:t>)</w:t>
      </w:r>
      <w:r w:rsidRPr="00C449A3">
        <w:rPr>
          <w:sz w:val="24"/>
          <w:szCs w:val="24"/>
        </w:rPr>
        <w:t>.</w:t>
      </w:r>
    </w:p>
    <w:p w14:paraId="3BD80E05" w14:textId="77777777" w:rsidR="00FD4E10" w:rsidRDefault="00FD4E10" w:rsidP="00130002">
      <w:pPr>
        <w:spacing w:line="480" w:lineRule="auto"/>
        <w:jc w:val="both"/>
      </w:pPr>
    </w:p>
    <w:p w14:paraId="6A9EBAAB" w14:textId="77777777" w:rsidR="00FD4E10" w:rsidRDefault="00FD4E10" w:rsidP="00130002">
      <w:pPr>
        <w:spacing w:line="480" w:lineRule="auto"/>
        <w:jc w:val="both"/>
      </w:pPr>
    </w:p>
    <w:p w14:paraId="28A04AE1" w14:textId="77777777" w:rsidR="00F06C4B" w:rsidRPr="00C43594" w:rsidRDefault="00FD4E10" w:rsidP="00130002">
      <w:pPr>
        <w:spacing w:line="480" w:lineRule="auto"/>
        <w:rPr>
          <w:rFonts w:cstheme="minorHAnsi"/>
        </w:rPr>
      </w:pPr>
      <w:r w:rsidRPr="00045243">
        <w:rPr>
          <w:rFonts w:ascii="Times New Roman" w:eastAsia="Calibri" w:hAnsi="Times New Roman" w:cs="Times New Roman"/>
          <w:b/>
          <w:sz w:val="24"/>
          <w:szCs w:val="24"/>
        </w:rPr>
        <w:t>Data availability</w:t>
      </w:r>
    </w:p>
    <w:p w14:paraId="69738585" w14:textId="77777777" w:rsidR="00F06C4B" w:rsidRPr="00C43594" w:rsidRDefault="00F06C4B" w:rsidP="00130002">
      <w:pPr>
        <w:spacing w:line="480" w:lineRule="auto"/>
        <w:rPr>
          <w:rFonts w:cstheme="minorHAnsi"/>
        </w:rPr>
      </w:pPr>
      <w:r w:rsidRPr="005D585B">
        <w:rPr>
          <w:rFonts w:cstheme="minorHAnsi"/>
          <w:sz w:val="24"/>
          <w:szCs w:val="24"/>
        </w:rPr>
        <w:t xml:space="preserve">Raw through calibrated datasets will be available via the Small Bodies Node of the Planetary Data System (PDS) (https://pds-smallbodies.astro.umd.edu/). Data are delivered to the PDS </w:t>
      </w:r>
      <w:r w:rsidRPr="005D585B">
        <w:rPr>
          <w:rFonts w:cstheme="minorHAnsi"/>
          <w:sz w:val="24"/>
          <w:szCs w:val="24"/>
        </w:rPr>
        <w:lastRenderedPageBreak/>
        <w:t>according to the OSIRIS-REx Data Management Plan available in the OSIRIS-REx PDS archive. Higher-level products, e.g., global mosaics, elevation maps, will be available in the Planetary Data System PDS 1 year after departure from the asteroid</w:t>
      </w:r>
      <w:r w:rsidRPr="00C43594">
        <w:rPr>
          <w:rFonts w:cstheme="minorHAnsi"/>
        </w:rPr>
        <w:t>.</w:t>
      </w:r>
    </w:p>
    <w:p w14:paraId="08A20933" w14:textId="5A48C2F6" w:rsidR="00527845" w:rsidRDefault="00527845" w:rsidP="00F06C4B">
      <w:pPr>
        <w:spacing w:line="261" w:lineRule="auto"/>
        <w:jc w:val="both"/>
      </w:pPr>
    </w:p>
    <w:p w14:paraId="4B47AF6F" w14:textId="1701A67F" w:rsidR="00527845" w:rsidRDefault="00527845"/>
    <w:p w14:paraId="18222139" w14:textId="77777777" w:rsidR="00527845" w:rsidRPr="000F3117" w:rsidRDefault="00527845">
      <w:pPr>
        <w:rPr>
          <w:b/>
        </w:rPr>
      </w:pPr>
      <w:r w:rsidRPr="000F3117">
        <w:rPr>
          <w:b/>
        </w:rPr>
        <w:t>Additional references only in the Methods</w:t>
      </w:r>
    </w:p>
    <w:p w14:paraId="0F2853E6" w14:textId="77777777" w:rsidR="00C33A07" w:rsidRPr="006E4924" w:rsidRDefault="00C33A07" w:rsidP="00A60459">
      <w:pPr>
        <w:rPr>
          <w:sz w:val="24"/>
          <w:szCs w:val="24"/>
        </w:rPr>
      </w:pPr>
    </w:p>
    <w:p w14:paraId="2DA14063" w14:textId="1BDCD3A5" w:rsidR="00A60459" w:rsidRPr="006E4924" w:rsidRDefault="00470F0C" w:rsidP="00A60459">
      <w:pPr>
        <w:rPr>
          <w:rFonts w:cstheme="minorHAnsi"/>
          <w:sz w:val="24"/>
          <w:szCs w:val="24"/>
        </w:rPr>
      </w:pPr>
      <w:r>
        <w:rPr>
          <w:sz w:val="24"/>
          <w:szCs w:val="24"/>
        </w:rPr>
        <w:t>3</w:t>
      </w:r>
      <w:r w:rsidR="00130002">
        <w:rPr>
          <w:sz w:val="24"/>
          <w:szCs w:val="24"/>
        </w:rPr>
        <w:t>3</w:t>
      </w:r>
      <w:r>
        <w:rPr>
          <w:sz w:val="24"/>
          <w:szCs w:val="24"/>
        </w:rPr>
        <w:t xml:space="preserve">. </w:t>
      </w:r>
      <w:r w:rsidR="00A60459" w:rsidRPr="006E4924">
        <w:rPr>
          <w:sz w:val="24"/>
          <w:szCs w:val="24"/>
        </w:rPr>
        <w:t xml:space="preserve">Ernst, C. M., Barnouin, O. S., Daly, R. T. The Small Body Mapping Tool (SBMT) for </w:t>
      </w:r>
      <w:r w:rsidR="00C01071">
        <w:rPr>
          <w:sz w:val="24"/>
          <w:szCs w:val="24"/>
        </w:rPr>
        <w:t>a</w:t>
      </w:r>
      <w:r w:rsidR="00A60459" w:rsidRPr="006E4924">
        <w:rPr>
          <w:sz w:val="24"/>
          <w:szCs w:val="24"/>
        </w:rPr>
        <w:t xml:space="preserve">ccessing, </w:t>
      </w:r>
      <w:r w:rsidR="00C01071">
        <w:rPr>
          <w:sz w:val="24"/>
          <w:szCs w:val="24"/>
        </w:rPr>
        <w:t>v</w:t>
      </w:r>
      <w:r w:rsidR="00A60459" w:rsidRPr="006E4924">
        <w:rPr>
          <w:sz w:val="24"/>
          <w:szCs w:val="24"/>
        </w:rPr>
        <w:t xml:space="preserve">isualizing, </w:t>
      </w:r>
      <w:r w:rsidR="00A60459" w:rsidRPr="006E4924">
        <w:rPr>
          <w:rFonts w:cstheme="minorHAnsi"/>
          <w:sz w:val="24"/>
          <w:szCs w:val="24"/>
        </w:rPr>
        <w:t xml:space="preserve">and </w:t>
      </w:r>
      <w:r w:rsidR="00C01071">
        <w:rPr>
          <w:rFonts w:cstheme="minorHAnsi"/>
          <w:sz w:val="24"/>
          <w:szCs w:val="24"/>
        </w:rPr>
        <w:t>a</w:t>
      </w:r>
      <w:r w:rsidR="00A60459" w:rsidRPr="006E4924">
        <w:rPr>
          <w:rFonts w:cstheme="minorHAnsi"/>
          <w:sz w:val="24"/>
          <w:szCs w:val="24"/>
        </w:rPr>
        <w:t xml:space="preserve">nalyzing </w:t>
      </w:r>
      <w:r w:rsidR="00C01071">
        <w:rPr>
          <w:rFonts w:cstheme="minorHAnsi"/>
          <w:sz w:val="24"/>
          <w:szCs w:val="24"/>
        </w:rPr>
        <w:t>s</w:t>
      </w:r>
      <w:r w:rsidR="00A60459" w:rsidRPr="006E4924">
        <w:rPr>
          <w:rFonts w:cstheme="minorHAnsi"/>
          <w:sz w:val="24"/>
          <w:szCs w:val="24"/>
        </w:rPr>
        <w:t xml:space="preserve">pacecraft </w:t>
      </w:r>
      <w:r w:rsidR="00C01071">
        <w:rPr>
          <w:rFonts w:cstheme="minorHAnsi"/>
          <w:sz w:val="24"/>
          <w:szCs w:val="24"/>
        </w:rPr>
        <w:t>d</w:t>
      </w:r>
      <w:r w:rsidR="00A60459" w:rsidRPr="006E4924">
        <w:rPr>
          <w:rFonts w:cstheme="minorHAnsi"/>
          <w:sz w:val="24"/>
          <w:szCs w:val="24"/>
        </w:rPr>
        <w:t xml:space="preserve">ata in </w:t>
      </w:r>
      <w:r w:rsidR="00C01071">
        <w:rPr>
          <w:rFonts w:cstheme="minorHAnsi"/>
          <w:sz w:val="24"/>
          <w:szCs w:val="24"/>
        </w:rPr>
        <w:t>t</w:t>
      </w:r>
      <w:r w:rsidR="00A60459" w:rsidRPr="006E4924">
        <w:rPr>
          <w:rFonts w:cstheme="minorHAnsi"/>
          <w:sz w:val="24"/>
          <w:szCs w:val="24"/>
        </w:rPr>
        <w:t xml:space="preserve">hree </w:t>
      </w:r>
      <w:r w:rsidR="00C01071">
        <w:rPr>
          <w:rFonts w:cstheme="minorHAnsi"/>
          <w:sz w:val="24"/>
          <w:szCs w:val="24"/>
        </w:rPr>
        <w:t>d</w:t>
      </w:r>
      <w:r w:rsidR="00A60459" w:rsidRPr="006E4924">
        <w:rPr>
          <w:rFonts w:cstheme="minorHAnsi"/>
          <w:sz w:val="24"/>
          <w:szCs w:val="24"/>
        </w:rPr>
        <w:t>imensions</w:t>
      </w:r>
      <w:r w:rsidR="00C01071">
        <w:rPr>
          <w:rFonts w:cstheme="minorHAnsi"/>
          <w:sz w:val="24"/>
          <w:szCs w:val="24"/>
        </w:rPr>
        <w:t>.</w:t>
      </w:r>
      <w:r w:rsidR="00A60459" w:rsidRPr="006E4924">
        <w:rPr>
          <w:rFonts w:cstheme="minorHAnsi"/>
          <w:sz w:val="24"/>
          <w:szCs w:val="24"/>
        </w:rPr>
        <w:t xml:space="preserve"> LPSC 49, abstract no. 1043 (2018).</w:t>
      </w:r>
    </w:p>
    <w:p w14:paraId="08E5AFE5" w14:textId="4F251CA0" w:rsidR="00A60459" w:rsidRPr="006E4924" w:rsidRDefault="00A60459">
      <w:pPr>
        <w:rPr>
          <w:rFonts w:cstheme="minorHAnsi"/>
          <w:b/>
          <w:sz w:val="24"/>
          <w:szCs w:val="24"/>
        </w:rPr>
      </w:pPr>
    </w:p>
    <w:p w14:paraId="5DC80A61" w14:textId="5E5378C7" w:rsidR="00A60459" w:rsidRPr="006E4924" w:rsidRDefault="00470F0C">
      <w:pPr>
        <w:rPr>
          <w:rFonts w:eastAsia="Times New Roman" w:cstheme="minorHAnsi"/>
          <w:sz w:val="24"/>
          <w:szCs w:val="24"/>
        </w:rPr>
      </w:pPr>
      <w:r>
        <w:rPr>
          <w:rFonts w:cstheme="minorHAnsi"/>
          <w:sz w:val="24"/>
          <w:szCs w:val="24"/>
        </w:rPr>
        <w:t>3</w:t>
      </w:r>
      <w:r w:rsidR="00130002">
        <w:rPr>
          <w:rFonts w:cstheme="minorHAnsi"/>
          <w:sz w:val="24"/>
          <w:szCs w:val="24"/>
        </w:rPr>
        <w:t>4</w:t>
      </w:r>
      <w:r>
        <w:rPr>
          <w:rFonts w:cstheme="minorHAnsi"/>
          <w:sz w:val="24"/>
          <w:szCs w:val="24"/>
        </w:rPr>
        <w:t xml:space="preserve">. </w:t>
      </w:r>
      <w:r w:rsidR="00A60459" w:rsidRPr="006E4924">
        <w:rPr>
          <w:rFonts w:cstheme="minorHAnsi"/>
          <w:sz w:val="24"/>
          <w:szCs w:val="24"/>
        </w:rPr>
        <w:t>Marchi et al.</w:t>
      </w:r>
      <w:r w:rsidR="006E4924" w:rsidRPr="006E4924">
        <w:rPr>
          <w:rFonts w:cstheme="minorHAnsi"/>
          <w:sz w:val="24"/>
          <w:szCs w:val="24"/>
        </w:rPr>
        <w:t xml:space="preserve">, The cratering history of (2867) Steins. </w:t>
      </w:r>
      <w:r w:rsidR="00C01071" w:rsidRPr="00EF471D">
        <w:rPr>
          <w:rFonts w:eastAsia="Times New Roman" w:cstheme="minorHAnsi"/>
          <w:i/>
          <w:color w:val="000000"/>
          <w:sz w:val="24"/>
          <w:szCs w:val="24"/>
          <w:shd w:val="clear" w:color="auto" w:fill="FFFFFF"/>
        </w:rPr>
        <w:t>Planet. Space Sci.</w:t>
      </w:r>
      <w:r w:rsidR="00C01071">
        <w:rPr>
          <w:rFonts w:eastAsia="Times New Roman" w:cstheme="minorHAnsi"/>
          <w:i/>
          <w:color w:val="000000"/>
          <w:sz w:val="24"/>
          <w:szCs w:val="24"/>
          <w:shd w:val="clear" w:color="auto" w:fill="FFFFFF"/>
        </w:rPr>
        <w:t xml:space="preserve"> </w:t>
      </w:r>
      <w:r w:rsidR="006E4924" w:rsidRPr="006E4924">
        <w:rPr>
          <w:rFonts w:eastAsia="Times New Roman" w:cstheme="minorHAnsi"/>
          <w:b/>
          <w:color w:val="000000"/>
          <w:sz w:val="24"/>
          <w:szCs w:val="24"/>
          <w:shd w:val="clear" w:color="auto" w:fill="FFFFFF"/>
        </w:rPr>
        <w:t>58</w:t>
      </w:r>
      <w:r w:rsidR="006E4924" w:rsidRPr="006E4924">
        <w:rPr>
          <w:rFonts w:eastAsia="Times New Roman" w:cstheme="minorHAnsi"/>
          <w:color w:val="000000"/>
          <w:sz w:val="24"/>
          <w:szCs w:val="24"/>
          <w:shd w:val="clear" w:color="auto" w:fill="FFFFFF"/>
        </w:rPr>
        <w:t>, 1116</w:t>
      </w:r>
      <w:r w:rsidR="00C01071">
        <w:rPr>
          <w:rFonts w:eastAsia="Times New Roman" w:cstheme="minorHAnsi"/>
          <w:color w:val="000000"/>
          <w:sz w:val="24"/>
          <w:szCs w:val="24"/>
          <w:shd w:val="clear" w:color="auto" w:fill="FFFFFF"/>
        </w:rPr>
        <w:t>–</w:t>
      </w:r>
      <w:r w:rsidR="006E4924" w:rsidRPr="006E4924">
        <w:rPr>
          <w:rFonts w:eastAsia="Times New Roman" w:cstheme="minorHAnsi"/>
          <w:color w:val="000000"/>
          <w:sz w:val="24"/>
          <w:szCs w:val="24"/>
          <w:shd w:val="clear" w:color="auto" w:fill="FFFFFF"/>
        </w:rPr>
        <w:t>1123</w:t>
      </w:r>
      <w:r w:rsidR="00A60459" w:rsidRPr="006E4924">
        <w:rPr>
          <w:rFonts w:cstheme="minorHAnsi"/>
          <w:sz w:val="24"/>
          <w:szCs w:val="24"/>
        </w:rPr>
        <w:t xml:space="preserve"> </w:t>
      </w:r>
      <w:r w:rsidR="006E4924" w:rsidRPr="006E4924">
        <w:rPr>
          <w:rFonts w:cstheme="minorHAnsi"/>
          <w:sz w:val="24"/>
          <w:szCs w:val="24"/>
        </w:rPr>
        <w:t>(</w:t>
      </w:r>
      <w:r w:rsidR="00A60459" w:rsidRPr="006E4924">
        <w:rPr>
          <w:rFonts w:cstheme="minorHAnsi"/>
          <w:sz w:val="24"/>
          <w:szCs w:val="24"/>
        </w:rPr>
        <w:t>2010</w:t>
      </w:r>
      <w:r w:rsidR="006E4924" w:rsidRPr="006E4924">
        <w:rPr>
          <w:rFonts w:cstheme="minorHAnsi"/>
          <w:sz w:val="24"/>
          <w:szCs w:val="24"/>
        </w:rPr>
        <w:t>).</w:t>
      </w:r>
    </w:p>
    <w:p w14:paraId="5AE55D7A" w14:textId="37BECAC6" w:rsidR="00402692" w:rsidRDefault="00402692">
      <w:pPr>
        <w:rPr>
          <w:b/>
        </w:rPr>
      </w:pPr>
    </w:p>
    <w:p w14:paraId="2D75D7A9" w14:textId="1CDF3E0C" w:rsidR="006E4924" w:rsidRDefault="006E4924">
      <w:pPr>
        <w:rPr>
          <w:b/>
        </w:rPr>
      </w:pPr>
    </w:p>
    <w:p w14:paraId="1FA333AF" w14:textId="2C9F37C6" w:rsidR="00CE5B99" w:rsidRPr="009E4DEC" w:rsidRDefault="00CE5B99"/>
    <w:sectPr w:rsidR="00CE5B99" w:rsidRPr="009E4D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1ABAF" w14:textId="77777777" w:rsidR="00A71B03" w:rsidRDefault="00A71B03" w:rsidP="0097195B">
      <w:pPr>
        <w:spacing w:line="240" w:lineRule="auto"/>
      </w:pPr>
      <w:r>
        <w:separator/>
      </w:r>
    </w:p>
  </w:endnote>
  <w:endnote w:type="continuationSeparator" w:id="0">
    <w:p w14:paraId="3F011003" w14:textId="77777777" w:rsidR="00A71B03" w:rsidRDefault="00A71B03" w:rsidP="00971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0B30" w14:textId="77777777" w:rsidR="00A71B03" w:rsidRDefault="00A71B03" w:rsidP="0097195B">
      <w:pPr>
        <w:spacing w:line="240" w:lineRule="auto"/>
      </w:pPr>
      <w:r>
        <w:separator/>
      </w:r>
    </w:p>
  </w:footnote>
  <w:footnote w:type="continuationSeparator" w:id="0">
    <w:p w14:paraId="1C2B5050" w14:textId="77777777" w:rsidR="00A71B03" w:rsidRDefault="00A71B03" w:rsidP="009719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70383"/>
    <w:multiLevelType w:val="hybridMultilevel"/>
    <w:tmpl w:val="556A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07E0B"/>
    <w:multiLevelType w:val="multilevel"/>
    <w:tmpl w:val="6C4E5E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3D"/>
    <w:rsid w:val="00000907"/>
    <w:rsid w:val="00004803"/>
    <w:rsid w:val="00013F05"/>
    <w:rsid w:val="00015258"/>
    <w:rsid w:val="0001738A"/>
    <w:rsid w:val="00023C6E"/>
    <w:rsid w:val="0002517C"/>
    <w:rsid w:val="00031296"/>
    <w:rsid w:val="000320EB"/>
    <w:rsid w:val="00042C3F"/>
    <w:rsid w:val="00046852"/>
    <w:rsid w:val="00065EEC"/>
    <w:rsid w:val="00070DFD"/>
    <w:rsid w:val="00073174"/>
    <w:rsid w:val="00085D27"/>
    <w:rsid w:val="00086732"/>
    <w:rsid w:val="00090916"/>
    <w:rsid w:val="000914B5"/>
    <w:rsid w:val="00096860"/>
    <w:rsid w:val="000A2EE0"/>
    <w:rsid w:val="000B151D"/>
    <w:rsid w:val="000B4F6B"/>
    <w:rsid w:val="000C55DC"/>
    <w:rsid w:val="000C7CD4"/>
    <w:rsid w:val="000C7F37"/>
    <w:rsid w:val="000D4A62"/>
    <w:rsid w:val="000D7B5A"/>
    <w:rsid w:val="000E128E"/>
    <w:rsid w:val="000E1E66"/>
    <w:rsid w:val="000E5E2C"/>
    <w:rsid w:val="000E7DFF"/>
    <w:rsid w:val="000F3117"/>
    <w:rsid w:val="00106609"/>
    <w:rsid w:val="00110F63"/>
    <w:rsid w:val="00120EC8"/>
    <w:rsid w:val="00121C9C"/>
    <w:rsid w:val="00125517"/>
    <w:rsid w:val="00130002"/>
    <w:rsid w:val="001343E7"/>
    <w:rsid w:val="001345AC"/>
    <w:rsid w:val="00143AC0"/>
    <w:rsid w:val="00143C2D"/>
    <w:rsid w:val="001549F5"/>
    <w:rsid w:val="001556EB"/>
    <w:rsid w:val="00157AAA"/>
    <w:rsid w:val="00162129"/>
    <w:rsid w:val="00167107"/>
    <w:rsid w:val="00191D56"/>
    <w:rsid w:val="0019372C"/>
    <w:rsid w:val="00195E71"/>
    <w:rsid w:val="001C2985"/>
    <w:rsid w:val="001C4316"/>
    <w:rsid w:val="001C4703"/>
    <w:rsid w:val="001C5C43"/>
    <w:rsid w:val="001C780D"/>
    <w:rsid w:val="001D2D14"/>
    <w:rsid w:val="001E28D0"/>
    <w:rsid w:val="001E33D6"/>
    <w:rsid w:val="001F19A1"/>
    <w:rsid w:val="001F27FB"/>
    <w:rsid w:val="001F6164"/>
    <w:rsid w:val="002042E6"/>
    <w:rsid w:val="00206A4A"/>
    <w:rsid w:val="0021474F"/>
    <w:rsid w:val="00216EB8"/>
    <w:rsid w:val="00223E8A"/>
    <w:rsid w:val="00225DC8"/>
    <w:rsid w:val="00227A52"/>
    <w:rsid w:val="0023032D"/>
    <w:rsid w:val="0023093C"/>
    <w:rsid w:val="002320F7"/>
    <w:rsid w:val="00234BA7"/>
    <w:rsid w:val="002453A6"/>
    <w:rsid w:val="00247C71"/>
    <w:rsid w:val="00250A35"/>
    <w:rsid w:val="00250B7D"/>
    <w:rsid w:val="002539CD"/>
    <w:rsid w:val="00255CFF"/>
    <w:rsid w:val="00260A5B"/>
    <w:rsid w:val="00261F0E"/>
    <w:rsid w:val="00272EF4"/>
    <w:rsid w:val="0027333B"/>
    <w:rsid w:val="0027541F"/>
    <w:rsid w:val="002761CB"/>
    <w:rsid w:val="002805CA"/>
    <w:rsid w:val="00296E6C"/>
    <w:rsid w:val="002A6926"/>
    <w:rsid w:val="002B0D33"/>
    <w:rsid w:val="002B5087"/>
    <w:rsid w:val="002C1BE2"/>
    <w:rsid w:val="002C5CDA"/>
    <w:rsid w:val="002D0A03"/>
    <w:rsid w:val="002D21FE"/>
    <w:rsid w:val="002D5005"/>
    <w:rsid w:val="002D7370"/>
    <w:rsid w:val="00301D7E"/>
    <w:rsid w:val="0030733B"/>
    <w:rsid w:val="003104D2"/>
    <w:rsid w:val="00313827"/>
    <w:rsid w:val="00332A52"/>
    <w:rsid w:val="00332E44"/>
    <w:rsid w:val="00334C1B"/>
    <w:rsid w:val="00334E02"/>
    <w:rsid w:val="00343F04"/>
    <w:rsid w:val="00347F7F"/>
    <w:rsid w:val="00373805"/>
    <w:rsid w:val="0037490F"/>
    <w:rsid w:val="00374E8F"/>
    <w:rsid w:val="003852C5"/>
    <w:rsid w:val="00387A52"/>
    <w:rsid w:val="00390C4B"/>
    <w:rsid w:val="003926E7"/>
    <w:rsid w:val="00393A61"/>
    <w:rsid w:val="00393E10"/>
    <w:rsid w:val="003954C6"/>
    <w:rsid w:val="00395D6F"/>
    <w:rsid w:val="003973FF"/>
    <w:rsid w:val="00397AC2"/>
    <w:rsid w:val="003B7280"/>
    <w:rsid w:val="003D11AA"/>
    <w:rsid w:val="003E0005"/>
    <w:rsid w:val="003E3DCF"/>
    <w:rsid w:val="003E572E"/>
    <w:rsid w:val="003E7590"/>
    <w:rsid w:val="003F341D"/>
    <w:rsid w:val="003F46D0"/>
    <w:rsid w:val="003F6CA4"/>
    <w:rsid w:val="00402692"/>
    <w:rsid w:val="004075EA"/>
    <w:rsid w:val="00410927"/>
    <w:rsid w:val="0041765A"/>
    <w:rsid w:val="00421FED"/>
    <w:rsid w:val="004228AA"/>
    <w:rsid w:val="004230AF"/>
    <w:rsid w:val="004264F8"/>
    <w:rsid w:val="00431323"/>
    <w:rsid w:val="00434661"/>
    <w:rsid w:val="00435DD2"/>
    <w:rsid w:val="0045543A"/>
    <w:rsid w:val="00456CB3"/>
    <w:rsid w:val="00457738"/>
    <w:rsid w:val="00460CFE"/>
    <w:rsid w:val="00461DFE"/>
    <w:rsid w:val="0046283F"/>
    <w:rsid w:val="004645DE"/>
    <w:rsid w:val="00465920"/>
    <w:rsid w:val="00467DAB"/>
    <w:rsid w:val="00470F0C"/>
    <w:rsid w:val="0047169C"/>
    <w:rsid w:val="00487220"/>
    <w:rsid w:val="00487C5C"/>
    <w:rsid w:val="00490A02"/>
    <w:rsid w:val="00491E53"/>
    <w:rsid w:val="0049587E"/>
    <w:rsid w:val="004976A1"/>
    <w:rsid w:val="004B0282"/>
    <w:rsid w:val="004B3E58"/>
    <w:rsid w:val="004B4BB9"/>
    <w:rsid w:val="004B5CCD"/>
    <w:rsid w:val="004C3BEF"/>
    <w:rsid w:val="004D3692"/>
    <w:rsid w:val="004D3C76"/>
    <w:rsid w:val="004D74A8"/>
    <w:rsid w:val="004E34D7"/>
    <w:rsid w:val="004F1ED5"/>
    <w:rsid w:val="004F298D"/>
    <w:rsid w:val="004F2ED2"/>
    <w:rsid w:val="004F3271"/>
    <w:rsid w:val="005002A1"/>
    <w:rsid w:val="005025A7"/>
    <w:rsid w:val="00511648"/>
    <w:rsid w:val="00520399"/>
    <w:rsid w:val="00523981"/>
    <w:rsid w:val="00527845"/>
    <w:rsid w:val="00530F0C"/>
    <w:rsid w:val="00531CFF"/>
    <w:rsid w:val="00547AF2"/>
    <w:rsid w:val="005535E1"/>
    <w:rsid w:val="005577E1"/>
    <w:rsid w:val="00562B2E"/>
    <w:rsid w:val="00564506"/>
    <w:rsid w:val="0056790D"/>
    <w:rsid w:val="00573C8D"/>
    <w:rsid w:val="005746CB"/>
    <w:rsid w:val="00582179"/>
    <w:rsid w:val="00585595"/>
    <w:rsid w:val="00590415"/>
    <w:rsid w:val="00591BFD"/>
    <w:rsid w:val="005964EB"/>
    <w:rsid w:val="00597962"/>
    <w:rsid w:val="005A0D3D"/>
    <w:rsid w:val="005B4CE8"/>
    <w:rsid w:val="005D3E76"/>
    <w:rsid w:val="005D4189"/>
    <w:rsid w:val="005D585B"/>
    <w:rsid w:val="005D5C5F"/>
    <w:rsid w:val="005D7B55"/>
    <w:rsid w:val="005E0845"/>
    <w:rsid w:val="005E1BF9"/>
    <w:rsid w:val="005E2CA7"/>
    <w:rsid w:val="005F16AB"/>
    <w:rsid w:val="005F2E5B"/>
    <w:rsid w:val="005F30CB"/>
    <w:rsid w:val="005F4711"/>
    <w:rsid w:val="005F61B3"/>
    <w:rsid w:val="00603E75"/>
    <w:rsid w:val="006106C6"/>
    <w:rsid w:val="006175E6"/>
    <w:rsid w:val="00621B48"/>
    <w:rsid w:val="00622B77"/>
    <w:rsid w:val="00622E1E"/>
    <w:rsid w:val="006236E3"/>
    <w:rsid w:val="00626C9F"/>
    <w:rsid w:val="00637FA4"/>
    <w:rsid w:val="00654787"/>
    <w:rsid w:val="00667216"/>
    <w:rsid w:val="00670758"/>
    <w:rsid w:val="00675513"/>
    <w:rsid w:val="0068545C"/>
    <w:rsid w:val="00690FBF"/>
    <w:rsid w:val="006A144F"/>
    <w:rsid w:val="006A2FA6"/>
    <w:rsid w:val="006B5307"/>
    <w:rsid w:val="006B75A3"/>
    <w:rsid w:val="006C1E88"/>
    <w:rsid w:val="006C2C71"/>
    <w:rsid w:val="006C376E"/>
    <w:rsid w:val="006D1CC0"/>
    <w:rsid w:val="006D1FA2"/>
    <w:rsid w:val="006E1CFD"/>
    <w:rsid w:val="006E2429"/>
    <w:rsid w:val="006E294A"/>
    <w:rsid w:val="006E44BB"/>
    <w:rsid w:val="006E4924"/>
    <w:rsid w:val="006E4A0B"/>
    <w:rsid w:val="006F04E2"/>
    <w:rsid w:val="006F7A3C"/>
    <w:rsid w:val="007004FC"/>
    <w:rsid w:val="00702519"/>
    <w:rsid w:val="00703EEA"/>
    <w:rsid w:val="00704055"/>
    <w:rsid w:val="00712243"/>
    <w:rsid w:val="00720B27"/>
    <w:rsid w:val="007321A7"/>
    <w:rsid w:val="00734CF1"/>
    <w:rsid w:val="00736C5D"/>
    <w:rsid w:val="0075405D"/>
    <w:rsid w:val="00756350"/>
    <w:rsid w:val="007827A8"/>
    <w:rsid w:val="00783BD9"/>
    <w:rsid w:val="00787F9F"/>
    <w:rsid w:val="00795972"/>
    <w:rsid w:val="007A4B98"/>
    <w:rsid w:val="007A59C0"/>
    <w:rsid w:val="007B2B16"/>
    <w:rsid w:val="007B6349"/>
    <w:rsid w:val="007C1F52"/>
    <w:rsid w:val="007C7545"/>
    <w:rsid w:val="007C7DA9"/>
    <w:rsid w:val="007D2475"/>
    <w:rsid w:val="007D4DC7"/>
    <w:rsid w:val="007E5639"/>
    <w:rsid w:val="007F07E9"/>
    <w:rsid w:val="007F0B5A"/>
    <w:rsid w:val="007F0D1A"/>
    <w:rsid w:val="007F4EB5"/>
    <w:rsid w:val="007F7B38"/>
    <w:rsid w:val="00804E2D"/>
    <w:rsid w:val="0080585E"/>
    <w:rsid w:val="00812F87"/>
    <w:rsid w:val="008251D4"/>
    <w:rsid w:val="00827190"/>
    <w:rsid w:val="00830DC5"/>
    <w:rsid w:val="008538AE"/>
    <w:rsid w:val="00863839"/>
    <w:rsid w:val="00863926"/>
    <w:rsid w:val="008642AA"/>
    <w:rsid w:val="00865F6B"/>
    <w:rsid w:val="008723A3"/>
    <w:rsid w:val="00873C52"/>
    <w:rsid w:val="00876A94"/>
    <w:rsid w:val="008A3B1B"/>
    <w:rsid w:val="008B2FF2"/>
    <w:rsid w:val="008B5697"/>
    <w:rsid w:val="008B7475"/>
    <w:rsid w:val="008C0721"/>
    <w:rsid w:val="008C19CE"/>
    <w:rsid w:val="008C6F77"/>
    <w:rsid w:val="008C73AE"/>
    <w:rsid w:val="008D7429"/>
    <w:rsid w:val="008D761F"/>
    <w:rsid w:val="008E1B92"/>
    <w:rsid w:val="008E22F7"/>
    <w:rsid w:val="008E4CE3"/>
    <w:rsid w:val="008E61F2"/>
    <w:rsid w:val="008F5054"/>
    <w:rsid w:val="00900B75"/>
    <w:rsid w:val="00900E44"/>
    <w:rsid w:val="009011FB"/>
    <w:rsid w:val="00903540"/>
    <w:rsid w:val="0091269F"/>
    <w:rsid w:val="00937CA2"/>
    <w:rsid w:val="00956D27"/>
    <w:rsid w:val="00956F52"/>
    <w:rsid w:val="00967F6A"/>
    <w:rsid w:val="0097195B"/>
    <w:rsid w:val="009721FC"/>
    <w:rsid w:val="00977C58"/>
    <w:rsid w:val="00982847"/>
    <w:rsid w:val="00992F24"/>
    <w:rsid w:val="00993F59"/>
    <w:rsid w:val="009968E5"/>
    <w:rsid w:val="009972E8"/>
    <w:rsid w:val="009A289C"/>
    <w:rsid w:val="009A2B12"/>
    <w:rsid w:val="009A7C36"/>
    <w:rsid w:val="009B1FF8"/>
    <w:rsid w:val="009B44E7"/>
    <w:rsid w:val="009B7EF6"/>
    <w:rsid w:val="009C1381"/>
    <w:rsid w:val="009C387B"/>
    <w:rsid w:val="009C3970"/>
    <w:rsid w:val="009C6B4B"/>
    <w:rsid w:val="009C7267"/>
    <w:rsid w:val="009D216A"/>
    <w:rsid w:val="009D27B6"/>
    <w:rsid w:val="009E4DEC"/>
    <w:rsid w:val="009E4F44"/>
    <w:rsid w:val="009F062E"/>
    <w:rsid w:val="009F0BDE"/>
    <w:rsid w:val="009F0D7A"/>
    <w:rsid w:val="00A021C3"/>
    <w:rsid w:val="00A07A57"/>
    <w:rsid w:val="00A16A0E"/>
    <w:rsid w:val="00A179B7"/>
    <w:rsid w:val="00A21053"/>
    <w:rsid w:val="00A25ACA"/>
    <w:rsid w:val="00A3500E"/>
    <w:rsid w:val="00A371D9"/>
    <w:rsid w:val="00A40CB3"/>
    <w:rsid w:val="00A4463D"/>
    <w:rsid w:val="00A52917"/>
    <w:rsid w:val="00A60459"/>
    <w:rsid w:val="00A6307E"/>
    <w:rsid w:val="00A63D3A"/>
    <w:rsid w:val="00A71B03"/>
    <w:rsid w:val="00A77402"/>
    <w:rsid w:val="00A80A48"/>
    <w:rsid w:val="00A82715"/>
    <w:rsid w:val="00A83004"/>
    <w:rsid w:val="00A847BE"/>
    <w:rsid w:val="00A849B4"/>
    <w:rsid w:val="00A85D9D"/>
    <w:rsid w:val="00A86C88"/>
    <w:rsid w:val="00A955A1"/>
    <w:rsid w:val="00AA0BCD"/>
    <w:rsid w:val="00AA20D4"/>
    <w:rsid w:val="00AA4257"/>
    <w:rsid w:val="00AA59F5"/>
    <w:rsid w:val="00AB5A73"/>
    <w:rsid w:val="00AB75B5"/>
    <w:rsid w:val="00AC2BA0"/>
    <w:rsid w:val="00AC2FA9"/>
    <w:rsid w:val="00AD6894"/>
    <w:rsid w:val="00AD704D"/>
    <w:rsid w:val="00AD7072"/>
    <w:rsid w:val="00AE3431"/>
    <w:rsid w:val="00AE6998"/>
    <w:rsid w:val="00AE761D"/>
    <w:rsid w:val="00AE7C5C"/>
    <w:rsid w:val="00AF1F20"/>
    <w:rsid w:val="00AF57D8"/>
    <w:rsid w:val="00B06133"/>
    <w:rsid w:val="00B24197"/>
    <w:rsid w:val="00B2672E"/>
    <w:rsid w:val="00B2730E"/>
    <w:rsid w:val="00B35816"/>
    <w:rsid w:val="00B40FC6"/>
    <w:rsid w:val="00B410C9"/>
    <w:rsid w:val="00B451F3"/>
    <w:rsid w:val="00B4613A"/>
    <w:rsid w:val="00B61125"/>
    <w:rsid w:val="00B7006A"/>
    <w:rsid w:val="00B7267B"/>
    <w:rsid w:val="00B74AA7"/>
    <w:rsid w:val="00B76DB9"/>
    <w:rsid w:val="00B7739C"/>
    <w:rsid w:val="00B809C8"/>
    <w:rsid w:val="00B80BC9"/>
    <w:rsid w:val="00B83CC0"/>
    <w:rsid w:val="00B86A8D"/>
    <w:rsid w:val="00B86FFD"/>
    <w:rsid w:val="00BA6EE3"/>
    <w:rsid w:val="00BB5631"/>
    <w:rsid w:val="00BB73E2"/>
    <w:rsid w:val="00BC5129"/>
    <w:rsid w:val="00BC69ED"/>
    <w:rsid w:val="00BC6D80"/>
    <w:rsid w:val="00BD4FDF"/>
    <w:rsid w:val="00BD7184"/>
    <w:rsid w:val="00BD7540"/>
    <w:rsid w:val="00BE366A"/>
    <w:rsid w:val="00BE708C"/>
    <w:rsid w:val="00BF226A"/>
    <w:rsid w:val="00BF3C1A"/>
    <w:rsid w:val="00C01071"/>
    <w:rsid w:val="00C21851"/>
    <w:rsid w:val="00C256D0"/>
    <w:rsid w:val="00C27349"/>
    <w:rsid w:val="00C27530"/>
    <w:rsid w:val="00C33A07"/>
    <w:rsid w:val="00C4288E"/>
    <w:rsid w:val="00C44229"/>
    <w:rsid w:val="00C449A3"/>
    <w:rsid w:val="00C45F39"/>
    <w:rsid w:val="00C500DD"/>
    <w:rsid w:val="00C603B6"/>
    <w:rsid w:val="00C62AC6"/>
    <w:rsid w:val="00C705A1"/>
    <w:rsid w:val="00C73B79"/>
    <w:rsid w:val="00C75A99"/>
    <w:rsid w:val="00C7790B"/>
    <w:rsid w:val="00C93456"/>
    <w:rsid w:val="00C95522"/>
    <w:rsid w:val="00C95E67"/>
    <w:rsid w:val="00CA7706"/>
    <w:rsid w:val="00CB2CD0"/>
    <w:rsid w:val="00CB5922"/>
    <w:rsid w:val="00CC75B9"/>
    <w:rsid w:val="00CD1DA7"/>
    <w:rsid w:val="00CD7641"/>
    <w:rsid w:val="00CE0E5B"/>
    <w:rsid w:val="00CE5B99"/>
    <w:rsid w:val="00CF261F"/>
    <w:rsid w:val="00CF3714"/>
    <w:rsid w:val="00D11C24"/>
    <w:rsid w:val="00D11FC9"/>
    <w:rsid w:val="00D206CB"/>
    <w:rsid w:val="00D24030"/>
    <w:rsid w:val="00D249EC"/>
    <w:rsid w:val="00D27424"/>
    <w:rsid w:val="00D27B0A"/>
    <w:rsid w:val="00D36DE1"/>
    <w:rsid w:val="00D421CF"/>
    <w:rsid w:val="00D57A33"/>
    <w:rsid w:val="00D67B15"/>
    <w:rsid w:val="00D77619"/>
    <w:rsid w:val="00D77786"/>
    <w:rsid w:val="00D77BB5"/>
    <w:rsid w:val="00D84380"/>
    <w:rsid w:val="00D848D0"/>
    <w:rsid w:val="00D864EF"/>
    <w:rsid w:val="00D86A6B"/>
    <w:rsid w:val="00D908B7"/>
    <w:rsid w:val="00D92010"/>
    <w:rsid w:val="00D94DB6"/>
    <w:rsid w:val="00DA1456"/>
    <w:rsid w:val="00DA1AAE"/>
    <w:rsid w:val="00DB5F0E"/>
    <w:rsid w:val="00DC44D4"/>
    <w:rsid w:val="00DD5652"/>
    <w:rsid w:val="00DD57D2"/>
    <w:rsid w:val="00DE2366"/>
    <w:rsid w:val="00DE25B7"/>
    <w:rsid w:val="00E035C0"/>
    <w:rsid w:val="00E23A03"/>
    <w:rsid w:val="00E27DB5"/>
    <w:rsid w:val="00E31915"/>
    <w:rsid w:val="00E31F4F"/>
    <w:rsid w:val="00E405B6"/>
    <w:rsid w:val="00E4238A"/>
    <w:rsid w:val="00E447DB"/>
    <w:rsid w:val="00E47810"/>
    <w:rsid w:val="00E77B8D"/>
    <w:rsid w:val="00E87196"/>
    <w:rsid w:val="00E92F5A"/>
    <w:rsid w:val="00EB2117"/>
    <w:rsid w:val="00EB4C83"/>
    <w:rsid w:val="00EB7416"/>
    <w:rsid w:val="00EC118F"/>
    <w:rsid w:val="00EC212C"/>
    <w:rsid w:val="00EC3799"/>
    <w:rsid w:val="00EC39A7"/>
    <w:rsid w:val="00EC501C"/>
    <w:rsid w:val="00EC5578"/>
    <w:rsid w:val="00ED2BDF"/>
    <w:rsid w:val="00EE6BBB"/>
    <w:rsid w:val="00EF1D62"/>
    <w:rsid w:val="00EF7EF9"/>
    <w:rsid w:val="00F01C4A"/>
    <w:rsid w:val="00F051FF"/>
    <w:rsid w:val="00F06C4B"/>
    <w:rsid w:val="00F11E52"/>
    <w:rsid w:val="00F153A3"/>
    <w:rsid w:val="00F2617C"/>
    <w:rsid w:val="00F26B8B"/>
    <w:rsid w:val="00F30EC7"/>
    <w:rsid w:val="00F41972"/>
    <w:rsid w:val="00F42198"/>
    <w:rsid w:val="00F435EF"/>
    <w:rsid w:val="00F4511F"/>
    <w:rsid w:val="00F45787"/>
    <w:rsid w:val="00F635C3"/>
    <w:rsid w:val="00F71540"/>
    <w:rsid w:val="00F957C8"/>
    <w:rsid w:val="00FA1881"/>
    <w:rsid w:val="00FA4518"/>
    <w:rsid w:val="00FA5BB8"/>
    <w:rsid w:val="00FA6155"/>
    <w:rsid w:val="00FB1ACC"/>
    <w:rsid w:val="00FB57B0"/>
    <w:rsid w:val="00FB7EE3"/>
    <w:rsid w:val="00FD160D"/>
    <w:rsid w:val="00FD4E10"/>
    <w:rsid w:val="00FD5315"/>
    <w:rsid w:val="00FE1089"/>
    <w:rsid w:val="00FF1384"/>
    <w:rsid w:val="00FF7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7424"/>
  <w15:docId w15:val="{0107B3AC-A16F-E547-AE87-45FCF653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0D3D"/>
    <w:rPr>
      <w:sz w:val="16"/>
      <w:szCs w:val="16"/>
    </w:rPr>
  </w:style>
  <w:style w:type="paragraph" w:styleId="CommentText">
    <w:name w:val="annotation text"/>
    <w:basedOn w:val="Normal"/>
    <w:link w:val="CommentTextChar"/>
    <w:uiPriority w:val="99"/>
    <w:semiHidden/>
    <w:unhideWhenUsed/>
    <w:rsid w:val="005A0D3D"/>
    <w:pPr>
      <w:spacing w:line="240" w:lineRule="auto"/>
    </w:pPr>
    <w:rPr>
      <w:sz w:val="20"/>
      <w:szCs w:val="20"/>
    </w:rPr>
  </w:style>
  <w:style w:type="character" w:customStyle="1" w:styleId="CommentTextChar">
    <w:name w:val="Comment Text Char"/>
    <w:basedOn w:val="DefaultParagraphFont"/>
    <w:link w:val="CommentText"/>
    <w:uiPriority w:val="99"/>
    <w:semiHidden/>
    <w:rsid w:val="005A0D3D"/>
    <w:rPr>
      <w:sz w:val="20"/>
      <w:szCs w:val="20"/>
    </w:rPr>
  </w:style>
  <w:style w:type="paragraph" w:styleId="CommentSubject">
    <w:name w:val="annotation subject"/>
    <w:basedOn w:val="CommentText"/>
    <w:next w:val="CommentText"/>
    <w:link w:val="CommentSubjectChar"/>
    <w:uiPriority w:val="99"/>
    <w:semiHidden/>
    <w:unhideWhenUsed/>
    <w:rsid w:val="005A0D3D"/>
    <w:rPr>
      <w:b/>
      <w:bCs/>
    </w:rPr>
  </w:style>
  <w:style w:type="character" w:customStyle="1" w:styleId="CommentSubjectChar">
    <w:name w:val="Comment Subject Char"/>
    <w:basedOn w:val="CommentTextChar"/>
    <w:link w:val="CommentSubject"/>
    <w:uiPriority w:val="99"/>
    <w:semiHidden/>
    <w:rsid w:val="005A0D3D"/>
    <w:rPr>
      <w:b/>
      <w:bCs/>
      <w:sz w:val="20"/>
      <w:szCs w:val="20"/>
    </w:rPr>
  </w:style>
  <w:style w:type="paragraph" w:styleId="BalloonText">
    <w:name w:val="Balloon Text"/>
    <w:basedOn w:val="Normal"/>
    <w:link w:val="BalloonTextChar"/>
    <w:uiPriority w:val="99"/>
    <w:semiHidden/>
    <w:unhideWhenUsed/>
    <w:rsid w:val="005A0D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3D"/>
    <w:rPr>
      <w:rFonts w:ascii="Tahoma" w:hAnsi="Tahoma" w:cs="Tahoma"/>
      <w:sz w:val="16"/>
      <w:szCs w:val="16"/>
    </w:rPr>
  </w:style>
  <w:style w:type="character" w:styleId="Hyperlink">
    <w:name w:val="Hyperlink"/>
    <w:basedOn w:val="DefaultParagraphFont"/>
    <w:uiPriority w:val="99"/>
    <w:unhideWhenUsed/>
    <w:rsid w:val="00830DC5"/>
    <w:rPr>
      <w:color w:val="0000FF" w:themeColor="hyperlink"/>
      <w:u w:val="single"/>
    </w:rPr>
  </w:style>
  <w:style w:type="paragraph" w:styleId="FootnoteText">
    <w:name w:val="footnote text"/>
    <w:basedOn w:val="Normal"/>
    <w:link w:val="FootnoteTextChar"/>
    <w:uiPriority w:val="99"/>
    <w:semiHidden/>
    <w:unhideWhenUsed/>
    <w:rsid w:val="0097195B"/>
    <w:pPr>
      <w:spacing w:line="240" w:lineRule="auto"/>
    </w:pPr>
    <w:rPr>
      <w:sz w:val="20"/>
      <w:szCs w:val="20"/>
    </w:rPr>
  </w:style>
  <w:style w:type="character" w:customStyle="1" w:styleId="FootnoteTextChar">
    <w:name w:val="Footnote Text Char"/>
    <w:basedOn w:val="DefaultParagraphFont"/>
    <w:link w:val="FootnoteText"/>
    <w:uiPriority w:val="99"/>
    <w:semiHidden/>
    <w:rsid w:val="0097195B"/>
    <w:rPr>
      <w:sz w:val="20"/>
      <w:szCs w:val="20"/>
    </w:rPr>
  </w:style>
  <w:style w:type="character" w:styleId="FootnoteReference">
    <w:name w:val="footnote reference"/>
    <w:basedOn w:val="DefaultParagraphFont"/>
    <w:uiPriority w:val="99"/>
    <w:semiHidden/>
    <w:unhideWhenUsed/>
    <w:rsid w:val="0097195B"/>
    <w:rPr>
      <w:vertAlign w:val="superscript"/>
    </w:rPr>
  </w:style>
  <w:style w:type="character" w:styleId="FollowedHyperlink">
    <w:name w:val="FollowedHyperlink"/>
    <w:basedOn w:val="DefaultParagraphFont"/>
    <w:uiPriority w:val="99"/>
    <w:semiHidden/>
    <w:unhideWhenUsed/>
    <w:rsid w:val="00527845"/>
    <w:rPr>
      <w:color w:val="800080" w:themeColor="followedHyperlink"/>
      <w:u w:val="single"/>
    </w:rPr>
  </w:style>
  <w:style w:type="paragraph" w:styleId="Title">
    <w:name w:val="Title"/>
    <w:basedOn w:val="Normal"/>
    <w:next w:val="Normal"/>
    <w:link w:val="TitleChar"/>
    <w:uiPriority w:val="10"/>
    <w:qFormat/>
    <w:rsid w:val="008E4CE3"/>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uiPriority w:val="10"/>
    <w:rsid w:val="008E4CE3"/>
    <w:rPr>
      <w:rFonts w:ascii="Arial" w:eastAsia="Arial" w:hAnsi="Arial" w:cs="Arial"/>
      <w:sz w:val="52"/>
      <w:szCs w:val="52"/>
      <w:lang w:val="en"/>
    </w:rPr>
  </w:style>
  <w:style w:type="character" w:styleId="UnresolvedMention">
    <w:name w:val="Unresolved Mention"/>
    <w:basedOn w:val="DefaultParagraphFont"/>
    <w:uiPriority w:val="99"/>
    <w:semiHidden/>
    <w:unhideWhenUsed/>
    <w:rsid w:val="008E4CE3"/>
    <w:rPr>
      <w:color w:val="605E5C"/>
      <w:shd w:val="clear" w:color="auto" w:fill="E1DFDD"/>
    </w:rPr>
  </w:style>
  <w:style w:type="paragraph" w:styleId="NormalWeb">
    <w:name w:val="Normal (Web)"/>
    <w:basedOn w:val="Normal"/>
    <w:uiPriority w:val="99"/>
    <w:unhideWhenUsed/>
    <w:rsid w:val="00AE343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1765A"/>
    <w:pPr>
      <w:spacing w:line="240" w:lineRule="auto"/>
    </w:pPr>
    <w:rPr>
      <w:sz w:val="20"/>
      <w:szCs w:val="20"/>
    </w:rPr>
  </w:style>
  <w:style w:type="character" w:customStyle="1" w:styleId="EndnoteTextChar">
    <w:name w:val="Endnote Text Char"/>
    <w:basedOn w:val="DefaultParagraphFont"/>
    <w:link w:val="EndnoteText"/>
    <w:uiPriority w:val="99"/>
    <w:semiHidden/>
    <w:rsid w:val="0041765A"/>
    <w:rPr>
      <w:sz w:val="20"/>
      <w:szCs w:val="20"/>
    </w:rPr>
  </w:style>
  <w:style w:type="character" w:styleId="EndnoteReference">
    <w:name w:val="endnote reference"/>
    <w:basedOn w:val="DefaultParagraphFont"/>
    <w:uiPriority w:val="99"/>
    <w:semiHidden/>
    <w:unhideWhenUsed/>
    <w:rsid w:val="0041765A"/>
    <w:rPr>
      <w:vertAlign w:val="superscript"/>
    </w:rPr>
  </w:style>
  <w:style w:type="paragraph" w:styleId="NoSpacing">
    <w:name w:val="No Spacing"/>
    <w:uiPriority w:val="1"/>
    <w:qFormat/>
    <w:rsid w:val="00C27530"/>
    <w:pPr>
      <w:spacing w:line="240" w:lineRule="auto"/>
    </w:pPr>
    <w:rPr>
      <w:lang w:val="en-US"/>
    </w:rPr>
  </w:style>
  <w:style w:type="paragraph" w:styleId="Revision">
    <w:name w:val="Revision"/>
    <w:hidden/>
    <w:uiPriority w:val="99"/>
    <w:semiHidden/>
    <w:rsid w:val="00F957C8"/>
    <w:pPr>
      <w:spacing w:line="240" w:lineRule="auto"/>
    </w:pPr>
    <w:rPr>
      <w:lang w:val="en-US"/>
    </w:rPr>
  </w:style>
  <w:style w:type="paragraph" w:styleId="ListParagraph">
    <w:name w:val="List Paragraph"/>
    <w:basedOn w:val="Normal"/>
    <w:uiPriority w:val="34"/>
    <w:qFormat/>
    <w:rsid w:val="0086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3435">
      <w:bodyDiv w:val="1"/>
      <w:marLeft w:val="0"/>
      <w:marRight w:val="0"/>
      <w:marTop w:val="0"/>
      <w:marBottom w:val="0"/>
      <w:divBdr>
        <w:top w:val="none" w:sz="0" w:space="0" w:color="auto"/>
        <w:left w:val="none" w:sz="0" w:space="0" w:color="auto"/>
        <w:bottom w:val="none" w:sz="0" w:space="0" w:color="auto"/>
        <w:right w:val="none" w:sz="0" w:space="0" w:color="auto"/>
      </w:divBdr>
    </w:div>
    <w:div w:id="183135473">
      <w:bodyDiv w:val="1"/>
      <w:marLeft w:val="0"/>
      <w:marRight w:val="0"/>
      <w:marTop w:val="0"/>
      <w:marBottom w:val="0"/>
      <w:divBdr>
        <w:top w:val="none" w:sz="0" w:space="0" w:color="auto"/>
        <w:left w:val="none" w:sz="0" w:space="0" w:color="auto"/>
        <w:bottom w:val="none" w:sz="0" w:space="0" w:color="auto"/>
        <w:right w:val="none" w:sz="0" w:space="0" w:color="auto"/>
      </w:divBdr>
      <w:divsChild>
        <w:div w:id="106318096">
          <w:marLeft w:val="0"/>
          <w:marRight w:val="0"/>
          <w:marTop w:val="0"/>
          <w:marBottom w:val="0"/>
          <w:divBdr>
            <w:top w:val="none" w:sz="0" w:space="0" w:color="auto"/>
            <w:left w:val="none" w:sz="0" w:space="0" w:color="auto"/>
            <w:bottom w:val="none" w:sz="0" w:space="0" w:color="auto"/>
            <w:right w:val="none" w:sz="0" w:space="0" w:color="auto"/>
          </w:divBdr>
          <w:divsChild>
            <w:div w:id="315840431">
              <w:marLeft w:val="0"/>
              <w:marRight w:val="0"/>
              <w:marTop w:val="0"/>
              <w:marBottom w:val="0"/>
              <w:divBdr>
                <w:top w:val="none" w:sz="0" w:space="0" w:color="auto"/>
                <w:left w:val="none" w:sz="0" w:space="0" w:color="auto"/>
                <w:bottom w:val="none" w:sz="0" w:space="0" w:color="auto"/>
                <w:right w:val="none" w:sz="0" w:space="0" w:color="auto"/>
              </w:divBdr>
              <w:divsChild>
                <w:div w:id="1835602252">
                  <w:marLeft w:val="0"/>
                  <w:marRight w:val="0"/>
                  <w:marTop w:val="0"/>
                  <w:marBottom w:val="0"/>
                  <w:divBdr>
                    <w:top w:val="none" w:sz="0" w:space="0" w:color="auto"/>
                    <w:left w:val="none" w:sz="0" w:space="0" w:color="auto"/>
                    <w:bottom w:val="none" w:sz="0" w:space="0" w:color="auto"/>
                    <w:right w:val="none" w:sz="0" w:space="0" w:color="auto"/>
                  </w:divBdr>
                  <w:divsChild>
                    <w:div w:id="19524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7062">
      <w:bodyDiv w:val="1"/>
      <w:marLeft w:val="0"/>
      <w:marRight w:val="0"/>
      <w:marTop w:val="0"/>
      <w:marBottom w:val="0"/>
      <w:divBdr>
        <w:top w:val="none" w:sz="0" w:space="0" w:color="auto"/>
        <w:left w:val="none" w:sz="0" w:space="0" w:color="auto"/>
        <w:bottom w:val="none" w:sz="0" w:space="0" w:color="auto"/>
        <w:right w:val="none" w:sz="0" w:space="0" w:color="auto"/>
      </w:divBdr>
    </w:div>
    <w:div w:id="288315628">
      <w:bodyDiv w:val="1"/>
      <w:marLeft w:val="0"/>
      <w:marRight w:val="0"/>
      <w:marTop w:val="0"/>
      <w:marBottom w:val="0"/>
      <w:divBdr>
        <w:top w:val="none" w:sz="0" w:space="0" w:color="auto"/>
        <w:left w:val="none" w:sz="0" w:space="0" w:color="auto"/>
        <w:bottom w:val="none" w:sz="0" w:space="0" w:color="auto"/>
        <w:right w:val="none" w:sz="0" w:space="0" w:color="auto"/>
      </w:divBdr>
    </w:div>
    <w:div w:id="327221910">
      <w:bodyDiv w:val="1"/>
      <w:marLeft w:val="0"/>
      <w:marRight w:val="0"/>
      <w:marTop w:val="0"/>
      <w:marBottom w:val="0"/>
      <w:divBdr>
        <w:top w:val="none" w:sz="0" w:space="0" w:color="auto"/>
        <w:left w:val="none" w:sz="0" w:space="0" w:color="auto"/>
        <w:bottom w:val="none" w:sz="0" w:space="0" w:color="auto"/>
        <w:right w:val="none" w:sz="0" w:space="0" w:color="auto"/>
      </w:divBdr>
    </w:div>
    <w:div w:id="363022677">
      <w:bodyDiv w:val="1"/>
      <w:marLeft w:val="0"/>
      <w:marRight w:val="0"/>
      <w:marTop w:val="0"/>
      <w:marBottom w:val="0"/>
      <w:divBdr>
        <w:top w:val="none" w:sz="0" w:space="0" w:color="auto"/>
        <w:left w:val="none" w:sz="0" w:space="0" w:color="auto"/>
        <w:bottom w:val="none" w:sz="0" w:space="0" w:color="auto"/>
        <w:right w:val="none" w:sz="0" w:space="0" w:color="auto"/>
      </w:divBdr>
    </w:div>
    <w:div w:id="515312564">
      <w:bodyDiv w:val="1"/>
      <w:marLeft w:val="0"/>
      <w:marRight w:val="0"/>
      <w:marTop w:val="0"/>
      <w:marBottom w:val="0"/>
      <w:divBdr>
        <w:top w:val="none" w:sz="0" w:space="0" w:color="auto"/>
        <w:left w:val="none" w:sz="0" w:space="0" w:color="auto"/>
        <w:bottom w:val="none" w:sz="0" w:space="0" w:color="auto"/>
        <w:right w:val="none" w:sz="0" w:space="0" w:color="auto"/>
      </w:divBdr>
    </w:div>
    <w:div w:id="545144418">
      <w:bodyDiv w:val="1"/>
      <w:marLeft w:val="0"/>
      <w:marRight w:val="0"/>
      <w:marTop w:val="0"/>
      <w:marBottom w:val="0"/>
      <w:divBdr>
        <w:top w:val="none" w:sz="0" w:space="0" w:color="auto"/>
        <w:left w:val="none" w:sz="0" w:space="0" w:color="auto"/>
        <w:bottom w:val="none" w:sz="0" w:space="0" w:color="auto"/>
        <w:right w:val="none" w:sz="0" w:space="0" w:color="auto"/>
      </w:divBdr>
    </w:div>
    <w:div w:id="572392116">
      <w:bodyDiv w:val="1"/>
      <w:marLeft w:val="0"/>
      <w:marRight w:val="0"/>
      <w:marTop w:val="0"/>
      <w:marBottom w:val="0"/>
      <w:divBdr>
        <w:top w:val="none" w:sz="0" w:space="0" w:color="auto"/>
        <w:left w:val="none" w:sz="0" w:space="0" w:color="auto"/>
        <w:bottom w:val="none" w:sz="0" w:space="0" w:color="auto"/>
        <w:right w:val="none" w:sz="0" w:space="0" w:color="auto"/>
      </w:divBdr>
    </w:div>
    <w:div w:id="607322162">
      <w:bodyDiv w:val="1"/>
      <w:marLeft w:val="0"/>
      <w:marRight w:val="0"/>
      <w:marTop w:val="0"/>
      <w:marBottom w:val="0"/>
      <w:divBdr>
        <w:top w:val="none" w:sz="0" w:space="0" w:color="auto"/>
        <w:left w:val="none" w:sz="0" w:space="0" w:color="auto"/>
        <w:bottom w:val="none" w:sz="0" w:space="0" w:color="auto"/>
        <w:right w:val="none" w:sz="0" w:space="0" w:color="auto"/>
      </w:divBdr>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884561511">
      <w:bodyDiv w:val="1"/>
      <w:marLeft w:val="0"/>
      <w:marRight w:val="0"/>
      <w:marTop w:val="0"/>
      <w:marBottom w:val="0"/>
      <w:divBdr>
        <w:top w:val="none" w:sz="0" w:space="0" w:color="auto"/>
        <w:left w:val="none" w:sz="0" w:space="0" w:color="auto"/>
        <w:bottom w:val="none" w:sz="0" w:space="0" w:color="auto"/>
        <w:right w:val="none" w:sz="0" w:space="0" w:color="auto"/>
      </w:divBdr>
    </w:div>
    <w:div w:id="972948794">
      <w:bodyDiv w:val="1"/>
      <w:marLeft w:val="0"/>
      <w:marRight w:val="0"/>
      <w:marTop w:val="0"/>
      <w:marBottom w:val="0"/>
      <w:divBdr>
        <w:top w:val="none" w:sz="0" w:space="0" w:color="auto"/>
        <w:left w:val="none" w:sz="0" w:space="0" w:color="auto"/>
        <w:bottom w:val="none" w:sz="0" w:space="0" w:color="auto"/>
        <w:right w:val="none" w:sz="0" w:space="0" w:color="auto"/>
      </w:divBdr>
    </w:div>
    <w:div w:id="1039432386">
      <w:bodyDiv w:val="1"/>
      <w:marLeft w:val="0"/>
      <w:marRight w:val="0"/>
      <w:marTop w:val="0"/>
      <w:marBottom w:val="0"/>
      <w:divBdr>
        <w:top w:val="none" w:sz="0" w:space="0" w:color="auto"/>
        <w:left w:val="none" w:sz="0" w:space="0" w:color="auto"/>
        <w:bottom w:val="none" w:sz="0" w:space="0" w:color="auto"/>
        <w:right w:val="none" w:sz="0" w:space="0" w:color="auto"/>
      </w:divBdr>
    </w:div>
    <w:div w:id="1207597386">
      <w:bodyDiv w:val="1"/>
      <w:marLeft w:val="0"/>
      <w:marRight w:val="0"/>
      <w:marTop w:val="0"/>
      <w:marBottom w:val="0"/>
      <w:divBdr>
        <w:top w:val="none" w:sz="0" w:space="0" w:color="auto"/>
        <w:left w:val="none" w:sz="0" w:space="0" w:color="auto"/>
        <w:bottom w:val="none" w:sz="0" w:space="0" w:color="auto"/>
        <w:right w:val="none" w:sz="0" w:space="0" w:color="auto"/>
      </w:divBdr>
    </w:div>
    <w:div w:id="1261640520">
      <w:bodyDiv w:val="1"/>
      <w:marLeft w:val="0"/>
      <w:marRight w:val="0"/>
      <w:marTop w:val="0"/>
      <w:marBottom w:val="0"/>
      <w:divBdr>
        <w:top w:val="none" w:sz="0" w:space="0" w:color="auto"/>
        <w:left w:val="none" w:sz="0" w:space="0" w:color="auto"/>
        <w:bottom w:val="none" w:sz="0" w:space="0" w:color="auto"/>
        <w:right w:val="none" w:sz="0" w:space="0" w:color="auto"/>
      </w:divBdr>
    </w:div>
    <w:div w:id="1268464634">
      <w:bodyDiv w:val="1"/>
      <w:marLeft w:val="0"/>
      <w:marRight w:val="0"/>
      <w:marTop w:val="0"/>
      <w:marBottom w:val="0"/>
      <w:divBdr>
        <w:top w:val="none" w:sz="0" w:space="0" w:color="auto"/>
        <w:left w:val="none" w:sz="0" w:space="0" w:color="auto"/>
        <w:bottom w:val="none" w:sz="0" w:space="0" w:color="auto"/>
        <w:right w:val="none" w:sz="0" w:space="0" w:color="auto"/>
      </w:divBdr>
    </w:div>
    <w:div w:id="1456437448">
      <w:bodyDiv w:val="1"/>
      <w:marLeft w:val="0"/>
      <w:marRight w:val="0"/>
      <w:marTop w:val="0"/>
      <w:marBottom w:val="0"/>
      <w:divBdr>
        <w:top w:val="none" w:sz="0" w:space="0" w:color="auto"/>
        <w:left w:val="none" w:sz="0" w:space="0" w:color="auto"/>
        <w:bottom w:val="none" w:sz="0" w:space="0" w:color="auto"/>
        <w:right w:val="none" w:sz="0" w:space="0" w:color="auto"/>
      </w:divBdr>
    </w:div>
    <w:div w:id="1511411733">
      <w:bodyDiv w:val="1"/>
      <w:marLeft w:val="0"/>
      <w:marRight w:val="0"/>
      <w:marTop w:val="0"/>
      <w:marBottom w:val="0"/>
      <w:divBdr>
        <w:top w:val="none" w:sz="0" w:space="0" w:color="auto"/>
        <w:left w:val="none" w:sz="0" w:space="0" w:color="auto"/>
        <w:bottom w:val="none" w:sz="0" w:space="0" w:color="auto"/>
        <w:right w:val="none" w:sz="0" w:space="0" w:color="auto"/>
      </w:divBdr>
    </w:div>
    <w:div w:id="1571766756">
      <w:bodyDiv w:val="1"/>
      <w:marLeft w:val="0"/>
      <w:marRight w:val="0"/>
      <w:marTop w:val="0"/>
      <w:marBottom w:val="0"/>
      <w:divBdr>
        <w:top w:val="none" w:sz="0" w:space="0" w:color="auto"/>
        <w:left w:val="none" w:sz="0" w:space="0" w:color="auto"/>
        <w:bottom w:val="none" w:sz="0" w:space="0" w:color="auto"/>
        <w:right w:val="none" w:sz="0" w:space="0" w:color="auto"/>
      </w:divBdr>
    </w:div>
    <w:div w:id="1675185761">
      <w:bodyDiv w:val="1"/>
      <w:marLeft w:val="0"/>
      <w:marRight w:val="0"/>
      <w:marTop w:val="0"/>
      <w:marBottom w:val="0"/>
      <w:divBdr>
        <w:top w:val="none" w:sz="0" w:space="0" w:color="auto"/>
        <w:left w:val="none" w:sz="0" w:space="0" w:color="auto"/>
        <w:bottom w:val="none" w:sz="0" w:space="0" w:color="auto"/>
        <w:right w:val="none" w:sz="0" w:space="0" w:color="auto"/>
      </w:divBdr>
    </w:div>
    <w:div w:id="1703481499">
      <w:bodyDiv w:val="1"/>
      <w:marLeft w:val="0"/>
      <w:marRight w:val="0"/>
      <w:marTop w:val="0"/>
      <w:marBottom w:val="0"/>
      <w:divBdr>
        <w:top w:val="none" w:sz="0" w:space="0" w:color="auto"/>
        <w:left w:val="none" w:sz="0" w:space="0" w:color="auto"/>
        <w:bottom w:val="none" w:sz="0" w:space="0" w:color="auto"/>
        <w:right w:val="none" w:sz="0" w:space="0" w:color="auto"/>
      </w:divBdr>
    </w:div>
    <w:div w:id="1744523332">
      <w:bodyDiv w:val="1"/>
      <w:marLeft w:val="0"/>
      <w:marRight w:val="0"/>
      <w:marTop w:val="0"/>
      <w:marBottom w:val="0"/>
      <w:divBdr>
        <w:top w:val="none" w:sz="0" w:space="0" w:color="auto"/>
        <w:left w:val="none" w:sz="0" w:space="0" w:color="auto"/>
        <w:bottom w:val="none" w:sz="0" w:space="0" w:color="auto"/>
        <w:right w:val="none" w:sz="0" w:space="0" w:color="auto"/>
      </w:divBdr>
      <w:divsChild>
        <w:div w:id="884021332">
          <w:marLeft w:val="0"/>
          <w:marRight w:val="0"/>
          <w:marTop w:val="0"/>
          <w:marBottom w:val="0"/>
          <w:divBdr>
            <w:top w:val="none" w:sz="0" w:space="0" w:color="auto"/>
            <w:left w:val="none" w:sz="0" w:space="0" w:color="auto"/>
            <w:bottom w:val="none" w:sz="0" w:space="0" w:color="auto"/>
            <w:right w:val="none" w:sz="0" w:space="0" w:color="auto"/>
          </w:divBdr>
          <w:divsChild>
            <w:div w:id="1776442466">
              <w:marLeft w:val="0"/>
              <w:marRight w:val="0"/>
              <w:marTop w:val="0"/>
              <w:marBottom w:val="0"/>
              <w:divBdr>
                <w:top w:val="none" w:sz="0" w:space="0" w:color="auto"/>
                <w:left w:val="none" w:sz="0" w:space="0" w:color="auto"/>
                <w:bottom w:val="none" w:sz="0" w:space="0" w:color="auto"/>
                <w:right w:val="none" w:sz="0" w:space="0" w:color="auto"/>
              </w:divBdr>
              <w:divsChild>
                <w:div w:id="1217280867">
                  <w:marLeft w:val="0"/>
                  <w:marRight w:val="0"/>
                  <w:marTop w:val="0"/>
                  <w:marBottom w:val="0"/>
                  <w:divBdr>
                    <w:top w:val="none" w:sz="0" w:space="0" w:color="auto"/>
                    <w:left w:val="none" w:sz="0" w:space="0" w:color="auto"/>
                    <w:bottom w:val="none" w:sz="0" w:space="0" w:color="auto"/>
                    <w:right w:val="none" w:sz="0" w:space="0" w:color="auto"/>
                  </w:divBdr>
                  <w:divsChild>
                    <w:div w:id="14591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0F37079-4276-5B4D-B191-6ACB2906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21</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36525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Maltagliati, Luca, Nature</dc:creator>
  <cp:keywords/>
  <cp:lastModifiedBy>Kevin Walsh</cp:lastModifiedBy>
  <cp:revision>19</cp:revision>
  <dcterms:created xsi:type="dcterms:W3CDTF">2019-02-07T23:34:00Z</dcterms:created>
  <dcterms:modified xsi:type="dcterms:W3CDTF">2019-02-08T05:53:00Z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ACCT02\ebierhau</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